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66D3D" w14:textId="34AEA1A8" w:rsidR="00AF0642" w:rsidRPr="000F6A5B" w:rsidRDefault="00C33F67" w:rsidP="00AF0642">
      <w:pPr>
        <w:jc w:val="both"/>
        <w:rPr>
          <w:rFonts w:ascii="Comic Sans MS" w:eastAsiaTheme="minorEastAsia" w:hAnsi="Comic Sans MS"/>
          <w:b/>
          <w:sz w:val="96"/>
          <w:szCs w:val="96"/>
          <w:lang w:val="en-US" w:eastAsia="ja-JP"/>
        </w:rPr>
      </w:pPr>
      <w:r>
        <w:rPr>
          <w:noProof/>
        </w:rPr>
        <w:drawing>
          <wp:anchor distT="0" distB="0" distL="114300" distR="114300" simplePos="0" relativeHeight="251676160" behindDoc="1" locked="0" layoutInCell="1" allowOverlap="1" wp14:anchorId="2A7C8884" wp14:editId="314507D5">
            <wp:simplePos x="0" y="0"/>
            <wp:positionH relativeFrom="column">
              <wp:posOffset>0</wp:posOffset>
            </wp:positionH>
            <wp:positionV relativeFrom="paragraph">
              <wp:posOffset>0</wp:posOffset>
            </wp:positionV>
            <wp:extent cx="2686396" cy="1314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Teresa of Calcutta (5)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6396" cy="1314450"/>
                    </a:xfrm>
                    <a:prstGeom prst="rect">
                      <a:avLst/>
                    </a:prstGeom>
                  </pic:spPr>
                </pic:pic>
              </a:graphicData>
            </a:graphic>
          </wp:anchor>
        </w:drawing>
      </w:r>
      <w:r>
        <w:rPr>
          <w:noProof/>
        </w:rPr>
        <w:drawing>
          <wp:anchor distT="0" distB="0" distL="114300" distR="114300" simplePos="0" relativeHeight="251675136" behindDoc="1" locked="0" layoutInCell="1" allowOverlap="1" wp14:anchorId="6A2838D3" wp14:editId="1F947D9E">
            <wp:simplePos x="0" y="0"/>
            <wp:positionH relativeFrom="margin">
              <wp:align>right</wp:align>
            </wp:positionH>
            <wp:positionV relativeFrom="paragraph">
              <wp:posOffset>-76200</wp:posOffset>
            </wp:positionV>
            <wp:extent cx="3057525" cy="1533525"/>
            <wp:effectExtent l="0" t="0" r="9525" b="9525"/>
            <wp:wrapNone/>
            <wp:docPr id="3" name="Picture 3" descr="St Gabriel's Roman Catholic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Gabriel's Roman Catholic High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anchor>
        </w:drawing>
      </w:r>
    </w:p>
    <w:p w14:paraId="6C357E5D" w14:textId="01D90751" w:rsidR="000F6A5B" w:rsidRPr="006073E7" w:rsidRDefault="000F6A5B" w:rsidP="006471E2">
      <w:pPr>
        <w:jc w:val="center"/>
        <w:rPr>
          <w:rFonts w:ascii="Comic Sans MS" w:eastAsiaTheme="majorEastAsia" w:hAnsi="Comic Sans MS" w:cs="Arial"/>
          <w:color w:val="004F8A"/>
          <w:sz w:val="96"/>
          <w:szCs w:val="96"/>
          <w:lang w:eastAsia="ja-JP"/>
          <w14:textOutline w14:w="9525" w14:cap="rnd" w14:cmpd="sng" w14:algn="ctr">
            <w14:solidFill>
              <w14:schemeClr w14:val="accent6">
                <w14:lumMod w14:val="75000"/>
              </w14:schemeClr>
            </w14:solidFill>
            <w14:prstDash w14:val="solid"/>
            <w14:bevel/>
          </w14:textOutline>
        </w:rPr>
      </w:pPr>
      <w:bookmarkStart w:id="0" w:name="_Peafowl_and_the"/>
      <w:bookmarkStart w:id="1" w:name="_Section_1"/>
      <w:bookmarkStart w:id="2" w:name="_Legislative_framework"/>
      <w:bookmarkStart w:id="3" w:name="_Legal_framework"/>
      <w:bookmarkEnd w:id="0"/>
      <w:bookmarkEnd w:id="1"/>
      <w:bookmarkEnd w:id="2"/>
      <w:bookmarkEnd w:id="3"/>
    </w:p>
    <w:p w14:paraId="2C43B91B" w14:textId="74BF5BE6" w:rsidR="00A23725" w:rsidRPr="00363B99" w:rsidRDefault="00AF0642" w:rsidP="006471E2">
      <w:pPr>
        <w:jc w:val="center"/>
        <w:rPr>
          <w:rFonts w:ascii="Comic Sans MS" w:eastAsiaTheme="majorEastAsia" w:hAnsi="Comic Sans MS" w:cs="Arial"/>
          <w:b/>
          <w:color w:val="0070C0"/>
          <w:sz w:val="80"/>
          <w:szCs w:val="80"/>
          <w:lang w:eastAsia="ja-JP"/>
        </w:rPr>
      </w:pPr>
      <w:r w:rsidRPr="00363B99">
        <w:rPr>
          <w:rFonts w:ascii="Comic Sans MS" w:eastAsiaTheme="majorEastAsia" w:hAnsi="Comic Sans MS" w:cs="Arial"/>
          <w:b/>
          <w:color w:val="0070C0"/>
          <w:sz w:val="80"/>
          <w:szCs w:val="80"/>
          <w:lang w:eastAsia="ja-JP"/>
        </w:rPr>
        <w:t xml:space="preserve">St Gabriel’s R.C. High School </w:t>
      </w:r>
    </w:p>
    <w:p w14:paraId="0CF4112C" w14:textId="77777777" w:rsidR="000F6A5B" w:rsidRPr="00960E74" w:rsidRDefault="000F6A5B" w:rsidP="006471E2">
      <w:pPr>
        <w:jc w:val="center"/>
        <w:rPr>
          <w:rFonts w:ascii="Comic Sans MS" w:eastAsiaTheme="majorEastAsia" w:hAnsi="Comic Sans MS" w:cs="Arial"/>
          <w:color w:val="0070C0"/>
          <w:sz w:val="48"/>
          <w:szCs w:val="48"/>
          <w:lang w:eastAsia="ja-JP"/>
        </w:rPr>
      </w:pPr>
    </w:p>
    <w:p w14:paraId="3474784B" w14:textId="58AF7E5C" w:rsidR="00960E74" w:rsidRDefault="00960E74" w:rsidP="00960E74">
      <w:pPr>
        <w:jc w:val="center"/>
        <w:rPr>
          <w:rFonts w:ascii="Verdana" w:hAnsi="Verdana"/>
          <w:b/>
          <w:sz w:val="48"/>
          <w:szCs w:val="48"/>
        </w:rPr>
      </w:pPr>
      <w:r w:rsidRPr="00960E74">
        <w:rPr>
          <w:rFonts w:ascii="Verdana" w:hAnsi="Verdana"/>
          <w:b/>
          <w:sz w:val="48"/>
          <w:szCs w:val="48"/>
        </w:rPr>
        <w:t>Careers Education, Information, Advice and Guidance (CEIAG) Policy</w:t>
      </w:r>
    </w:p>
    <w:p w14:paraId="5F8F72C6" w14:textId="1D331097" w:rsidR="00960E74" w:rsidRDefault="00960E74" w:rsidP="00960E74">
      <w:pPr>
        <w:jc w:val="center"/>
        <w:rPr>
          <w:rFonts w:ascii="Verdana" w:hAnsi="Verdana"/>
          <w:b/>
          <w:sz w:val="48"/>
          <w:szCs w:val="48"/>
        </w:rPr>
      </w:pPr>
    </w:p>
    <w:p w14:paraId="4B103198" w14:textId="474B6BA9" w:rsidR="00960E74" w:rsidRDefault="00960E74" w:rsidP="00960E74">
      <w:pPr>
        <w:jc w:val="center"/>
        <w:rPr>
          <w:rFonts w:ascii="Verdana" w:hAnsi="Verdana"/>
          <w:b/>
          <w:sz w:val="48"/>
          <w:szCs w:val="48"/>
        </w:rPr>
      </w:pPr>
    </w:p>
    <w:p w14:paraId="336E0B43" w14:textId="1FB2CD27" w:rsidR="00960E74" w:rsidRDefault="00960E74" w:rsidP="00960E74">
      <w:pPr>
        <w:jc w:val="center"/>
        <w:rPr>
          <w:rFonts w:ascii="Verdana" w:hAnsi="Verdana"/>
          <w:b/>
          <w:sz w:val="48"/>
          <w:szCs w:val="48"/>
        </w:rPr>
      </w:pPr>
    </w:p>
    <w:p w14:paraId="29751368" w14:textId="7EFCF37F" w:rsidR="00960E74" w:rsidRDefault="00960E74" w:rsidP="00960E74">
      <w:pPr>
        <w:jc w:val="center"/>
        <w:rPr>
          <w:rFonts w:ascii="Verdana" w:hAnsi="Verdana"/>
          <w:b/>
          <w:sz w:val="48"/>
          <w:szCs w:val="48"/>
        </w:rPr>
      </w:pPr>
    </w:p>
    <w:p w14:paraId="491650C3" w14:textId="58BE763B" w:rsidR="005555BF" w:rsidRDefault="005555BF" w:rsidP="00960E74">
      <w:pPr>
        <w:jc w:val="center"/>
        <w:rPr>
          <w:rFonts w:ascii="Verdana" w:hAnsi="Verdana"/>
          <w:b/>
          <w:sz w:val="48"/>
          <w:szCs w:val="48"/>
        </w:rPr>
      </w:pPr>
    </w:p>
    <w:p w14:paraId="1DCA9292" w14:textId="074CC266" w:rsidR="005555BF" w:rsidRDefault="005555BF" w:rsidP="00960E74">
      <w:pPr>
        <w:jc w:val="center"/>
        <w:rPr>
          <w:rFonts w:ascii="Verdana" w:hAnsi="Verdana"/>
          <w:b/>
          <w:sz w:val="48"/>
          <w:szCs w:val="48"/>
        </w:rPr>
      </w:pPr>
    </w:p>
    <w:p w14:paraId="7337A0FF" w14:textId="48A48261" w:rsidR="00960E74" w:rsidRPr="000B5D5D" w:rsidRDefault="00960E74" w:rsidP="00960E74">
      <w:pPr>
        <w:spacing w:after="0"/>
        <w:rPr>
          <w:rFonts w:ascii="Verdana" w:hAnsi="Verdana"/>
          <w:b/>
        </w:rPr>
      </w:pPr>
      <w:r w:rsidRPr="000B5D5D">
        <w:rPr>
          <w:rFonts w:ascii="Verdana" w:hAnsi="Verdana"/>
          <w:b/>
        </w:rPr>
        <w:t xml:space="preserve">Updated:    </w:t>
      </w:r>
      <w:r w:rsidR="00D613AA" w:rsidRPr="000B5D5D">
        <w:rPr>
          <w:rFonts w:ascii="Verdana" w:hAnsi="Verdana"/>
          <w:b/>
        </w:rPr>
        <w:tab/>
      </w:r>
      <w:r w:rsidR="00D613AA" w:rsidRPr="000B5D5D">
        <w:rPr>
          <w:rFonts w:ascii="Verdana" w:hAnsi="Verdana"/>
          <w:b/>
        </w:rPr>
        <w:tab/>
      </w:r>
      <w:r w:rsidR="00D613AA" w:rsidRPr="000B5D5D">
        <w:rPr>
          <w:rFonts w:ascii="Verdana" w:hAnsi="Verdana"/>
          <w:b/>
        </w:rPr>
        <w:tab/>
      </w:r>
      <w:r w:rsidR="00443A54" w:rsidRPr="000B5D5D">
        <w:rPr>
          <w:rFonts w:ascii="Verdana" w:hAnsi="Verdana"/>
          <w:b/>
        </w:rPr>
        <w:t>November</w:t>
      </w:r>
      <w:r w:rsidRPr="000B5D5D">
        <w:rPr>
          <w:rFonts w:ascii="Verdana" w:hAnsi="Verdana"/>
          <w:b/>
        </w:rPr>
        <w:t xml:space="preserve"> 202</w:t>
      </w:r>
      <w:r w:rsidR="00321953">
        <w:rPr>
          <w:rFonts w:ascii="Verdana" w:hAnsi="Verdana"/>
          <w:b/>
        </w:rPr>
        <w:t>3</w:t>
      </w:r>
    </w:p>
    <w:p w14:paraId="67A37DBB" w14:textId="3B96B23A" w:rsidR="00960E74" w:rsidRPr="000B5D5D" w:rsidRDefault="00960E74" w:rsidP="00960E74">
      <w:pPr>
        <w:spacing w:after="0"/>
        <w:rPr>
          <w:rFonts w:ascii="Verdana" w:hAnsi="Verdana"/>
          <w:b/>
        </w:rPr>
      </w:pPr>
      <w:r w:rsidRPr="000B5D5D">
        <w:rPr>
          <w:rFonts w:ascii="Verdana" w:hAnsi="Verdana"/>
          <w:b/>
        </w:rPr>
        <w:t xml:space="preserve">Governors: </w:t>
      </w:r>
      <w:r w:rsidR="00D613AA" w:rsidRPr="000B5D5D">
        <w:rPr>
          <w:rFonts w:ascii="Verdana" w:hAnsi="Verdana"/>
          <w:b/>
        </w:rPr>
        <w:tab/>
      </w:r>
      <w:r w:rsidR="00F819DB">
        <w:rPr>
          <w:rFonts w:ascii="Verdana" w:hAnsi="Verdana"/>
          <w:b/>
        </w:rPr>
        <w:tab/>
      </w:r>
      <w:r w:rsidR="00F819DB">
        <w:rPr>
          <w:rFonts w:ascii="Verdana" w:hAnsi="Verdana"/>
          <w:b/>
        </w:rPr>
        <w:tab/>
        <w:t xml:space="preserve">To be passed by governors </w:t>
      </w:r>
    </w:p>
    <w:p w14:paraId="487C9265" w14:textId="107130AD" w:rsidR="00D613AA" w:rsidRPr="000B5D5D" w:rsidRDefault="00D613AA" w:rsidP="00960E74">
      <w:pPr>
        <w:spacing w:after="0"/>
        <w:rPr>
          <w:rFonts w:ascii="Verdana" w:hAnsi="Verdana"/>
          <w:b/>
        </w:rPr>
      </w:pPr>
    </w:p>
    <w:p w14:paraId="38FE0A0C" w14:textId="1E96AC94" w:rsidR="00022363" w:rsidRPr="000B5D5D" w:rsidRDefault="00022363" w:rsidP="00960E74">
      <w:pPr>
        <w:spacing w:after="0"/>
        <w:rPr>
          <w:rFonts w:ascii="Verdana" w:hAnsi="Verdana"/>
          <w:b/>
        </w:rPr>
      </w:pPr>
    </w:p>
    <w:p w14:paraId="382848FA" w14:textId="1AEFC2EE" w:rsidR="00960E74" w:rsidRPr="000B5D5D" w:rsidRDefault="00960E74" w:rsidP="00022363">
      <w:pPr>
        <w:spacing w:after="0"/>
        <w:jc w:val="both"/>
        <w:rPr>
          <w:rFonts w:cs="Arial"/>
          <w:color w:val="000000" w:themeColor="text1"/>
        </w:rPr>
      </w:pPr>
      <w:r w:rsidRPr="000B5D5D">
        <w:rPr>
          <w:rFonts w:cs="Arial"/>
          <w:b/>
          <w:color w:val="000000" w:themeColor="text1"/>
        </w:rPr>
        <w:lastRenderedPageBreak/>
        <w:t>Context and ethos</w:t>
      </w:r>
    </w:p>
    <w:p w14:paraId="7C847FD9" w14:textId="77777777" w:rsidR="00960E74" w:rsidRPr="000B5D5D" w:rsidRDefault="00960E74" w:rsidP="00022363">
      <w:pPr>
        <w:spacing w:after="0"/>
        <w:jc w:val="both"/>
        <w:rPr>
          <w:rFonts w:cs="Arial"/>
          <w:color w:val="000000" w:themeColor="text1"/>
        </w:rPr>
      </w:pPr>
    </w:p>
    <w:p w14:paraId="0229B0A8" w14:textId="77777777" w:rsidR="00960E74" w:rsidRPr="000B5D5D" w:rsidRDefault="00960E74" w:rsidP="00022363">
      <w:pPr>
        <w:spacing w:after="0"/>
        <w:ind w:left="567"/>
        <w:jc w:val="both"/>
        <w:rPr>
          <w:rFonts w:cs="Arial"/>
          <w:color w:val="000000" w:themeColor="text1"/>
        </w:rPr>
      </w:pPr>
      <w:r w:rsidRPr="000B5D5D">
        <w:rPr>
          <w:rFonts w:cs="Arial"/>
          <w:color w:val="000000" w:themeColor="text1"/>
        </w:rPr>
        <w:t>St Gabriel’s considers CEIAG as a crucial area of each child’s personal aspirational and educational development in preparation for their future career post 16.  The Mission Statement acknowledges our aim in achieving this through the phrase: -</w:t>
      </w:r>
    </w:p>
    <w:p w14:paraId="146AC439" w14:textId="77777777" w:rsidR="00960E74" w:rsidRPr="000B5D5D" w:rsidRDefault="00960E74" w:rsidP="00022363">
      <w:pPr>
        <w:spacing w:after="0"/>
        <w:ind w:left="567"/>
        <w:jc w:val="both"/>
        <w:rPr>
          <w:rFonts w:cs="Arial"/>
          <w:color w:val="000000" w:themeColor="text1"/>
        </w:rPr>
      </w:pPr>
    </w:p>
    <w:p w14:paraId="5EF6721C" w14:textId="77777777" w:rsidR="00960E74" w:rsidRPr="000B5D5D" w:rsidRDefault="00960E74" w:rsidP="00022363">
      <w:pPr>
        <w:spacing w:after="0"/>
        <w:ind w:left="567"/>
        <w:jc w:val="both"/>
        <w:rPr>
          <w:rFonts w:cs="Arial"/>
          <w:color w:val="000000" w:themeColor="text1"/>
        </w:rPr>
      </w:pPr>
      <w:r w:rsidRPr="000B5D5D">
        <w:rPr>
          <w:rFonts w:cs="Arial"/>
          <w:color w:val="000000" w:themeColor="text1"/>
        </w:rPr>
        <w:t xml:space="preserve">“We strive to use our God-given talents to serve others and </w:t>
      </w:r>
      <w:r w:rsidRPr="000B5D5D">
        <w:rPr>
          <w:rFonts w:cs="Arial"/>
          <w:b/>
          <w:color w:val="000000" w:themeColor="text1"/>
        </w:rPr>
        <w:t>succeed</w:t>
      </w:r>
      <w:r w:rsidRPr="000B5D5D">
        <w:rPr>
          <w:rFonts w:cs="Arial"/>
          <w:color w:val="000000" w:themeColor="text1"/>
        </w:rPr>
        <w:t xml:space="preserve">. The Lord is our strength, which inspires us to make positive contributions to our school community and be </w:t>
      </w:r>
      <w:r w:rsidRPr="000B5D5D">
        <w:rPr>
          <w:rFonts w:cs="Arial"/>
          <w:b/>
          <w:color w:val="000000" w:themeColor="text1"/>
        </w:rPr>
        <w:t>valued members of our global society</w:t>
      </w:r>
      <w:r w:rsidRPr="000B5D5D">
        <w:rPr>
          <w:rFonts w:cs="Arial"/>
          <w:color w:val="000000" w:themeColor="text1"/>
        </w:rPr>
        <w:t>”.</w:t>
      </w:r>
    </w:p>
    <w:p w14:paraId="2F847DE1" w14:textId="77777777" w:rsidR="00960E74" w:rsidRPr="000B5D5D" w:rsidRDefault="00960E74" w:rsidP="00022363">
      <w:pPr>
        <w:spacing w:after="0"/>
        <w:ind w:left="567"/>
        <w:jc w:val="both"/>
        <w:rPr>
          <w:rFonts w:cs="Arial"/>
          <w:color w:val="000000" w:themeColor="text1"/>
        </w:rPr>
      </w:pPr>
    </w:p>
    <w:p w14:paraId="08DDF530" w14:textId="77777777" w:rsidR="00960E74" w:rsidRPr="000B5D5D" w:rsidRDefault="00960E74" w:rsidP="00022363">
      <w:pPr>
        <w:spacing w:after="0"/>
        <w:jc w:val="both"/>
        <w:rPr>
          <w:rFonts w:cs="Arial"/>
          <w:b/>
          <w:color w:val="000000" w:themeColor="text1"/>
        </w:rPr>
      </w:pPr>
      <w:r w:rsidRPr="000B5D5D">
        <w:rPr>
          <w:rFonts w:cs="Arial"/>
          <w:b/>
          <w:color w:val="000000" w:themeColor="text1"/>
        </w:rPr>
        <w:t>Aims</w:t>
      </w:r>
    </w:p>
    <w:p w14:paraId="4613DAC0" w14:textId="77777777" w:rsidR="00960E74" w:rsidRPr="000B5D5D" w:rsidRDefault="00960E74" w:rsidP="00022363">
      <w:pPr>
        <w:spacing w:after="0"/>
        <w:ind w:left="567"/>
        <w:jc w:val="both"/>
        <w:rPr>
          <w:rFonts w:cs="Arial"/>
          <w:color w:val="000000" w:themeColor="text1"/>
        </w:rPr>
      </w:pPr>
    </w:p>
    <w:p w14:paraId="02BBC6F4" w14:textId="77777777" w:rsidR="00960E74" w:rsidRPr="000B5D5D" w:rsidRDefault="00960E74" w:rsidP="00022363">
      <w:pPr>
        <w:spacing w:after="0"/>
        <w:ind w:left="567"/>
        <w:jc w:val="both"/>
        <w:rPr>
          <w:rFonts w:cs="Arial"/>
          <w:color w:val="000000" w:themeColor="text1"/>
        </w:rPr>
      </w:pPr>
      <w:r w:rsidRPr="000B5D5D">
        <w:rPr>
          <w:rFonts w:cs="Arial"/>
          <w:color w:val="000000" w:themeColor="text1"/>
        </w:rPr>
        <w:t>Consequently, the school provides a comprehensive, thorough and structured CEIAG programme that helps pupils in terms of:</w:t>
      </w:r>
    </w:p>
    <w:p w14:paraId="78CC31E3" w14:textId="77777777" w:rsidR="00960E74" w:rsidRPr="000B5D5D" w:rsidRDefault="00960E74" w:rsidP="00022363">
      <w:pPr>
        <w:spacing w:after="0"/>
        <w:ind w:left="567"/>
        <w:jc w:val="both"/>
        <w:rPr>
          <w:rFonts w:cs="Arial"/>
          <w:color w:val="000000" w:themeColor="text1"/>
        </w:rPr>
      </w:pPr>
    </w:p>
    <w:p w14:paraId="4CA2DAF6" w14:textId="77777777" w:rsidR="00960E74" w:rsidRPr="000B5D5D" w:rsidRDefault="00960E74" w:rsidP="00022363">
      <w:pPr>
        <w:pStyle w:val="ListParagraph"/>
        <w:numPr>
          <w:ilvl w:val="0"/>
          <w:numId w:val="8"/>
        </w:numPr>
        <w:spacing w:after="0"/>
        <w:jc w:val="both"/>
        <w:rPr>
          <w:rFonts w:ascii="Arial" w:hAnsi="Arial" w:cs="Arial"/>
          <w:color w:val="000000" w:themeColor="text1"/>
        </w:rPr>
      </w:pPr>
      <w:r w:rsidRPr="000B5D5D">
        <w:rPr>
          <w:rFonts w:ascii="Arial" w:hAnsi="Arial" w:cs="Arial"/>
          <w:color w:val="000000" w:themeColor="text1"/>
        </w:rPr>
        <w:t>Self-development and an understanding of themselves and the influences on them.</w:t>
      </w:r>
    </w:p>
    <w:p w14:paraId="1EB6E5C3" w14:textId="77777777" w:rsidR="00960E74" w:rsidRPr="000B5D5D" w:rsidRDefault="00960E74" w:rsidP="00022363">
      <w:pPr>
        <w:pStyle w:val="ListParagraph"/>
        <w:numPr>
          <w:ilvl w:val="0"/>
          <w:numId w:val="8"/>
        </w:numPr>
        <w:spacing w:after="0"/>
        <w:jc w:val="both"/>
        <w:rPr>
          <w:rFonts w:ascii="Arial" w:hAnsi="Arial" w:cs="Arial"/>
          <w:color w:val="000000" w:themeColor="text1"/>
        </w:rPr>
      </w:pPr>
      <w:r w:rsidRPr="000B5D5D">
        <w:rPr>
          <w:rFonts w:ascii="Arial" w:hAnsi="Arial" w:cs="Arial"/>
          <w:color w:val="000000" w:themeColor="text1"/>
        </w:rPr>
        <w:t>Career exploration/investigate opportunities in learning and work.</w:t>
      </w:r>
    </w:p>
    <w:p w14:paraId="69992DDF" w14:textId="77777777" w:rsidR="00960E74" w:rsidRPr="000B5D5D" w:rsidRDefault="00960E74" w:rsidP="00022363">
      <w:pPr>
        <w:pStyle w:val="ListParagraph"/>
        <w:numPr>
          <w:ilvl w:val="0"/>
          <w:numId w:val="8"/>
        </w:numPr>
        <w:spacing w:after="0"/>
        <w:jc w:val="both"/>
        <w:rPr>
          <w:rFonts w:ascii="Arial" w:hAnsi="Arial" w:cs="Arial"/>
          <w:color w:val="000000" w:themeColor="text1"/>
        </w:rPr>
      </w:pPr>
      <w:r w:rsidRPr="000B5D5D">
        <w:rPr>
          <w:rFonts w:ascii="Arial" w:hAnsi="Arial" w:cs="Arial"/>
          <w:color w:val="000000" w:themeColor="text1"/>
        </w:rPr>
        <w:t xml:space="preserve">Career management and employability skills, make and adjust plans to manage change and transition. </w:t>
      </w:r>
    </w:p>
    <w:p w14:paraId="3481C185" w14:textId="77777777" w:rsidR="00960E74" w:rsidRPr="000B5D5D" w:rsidRDefault="00960E74" w:rsidP="00022363">
      <w:pPr>
        <w:spacing w:after="0"/>
        <w:ind w:left="567"/>
        <w:jc w:val="both"/>
        <w:rPr>
          <w:rFonts w:cs="Arial"/>
          <w:color w:val="000000" w:themeColor="text1"/>
        </w:rPr>
      </w:pPr>
    </w:p>
    <w:p w14:paraId="70E9C84E" w14:textId="782E6746" w:rsidR="00960E74" w:rsidRPr="000B5D5D" w:rsidRDefault="00960E74" w:rsidP="00022363">
      <w:pPr>
        <w:spacing w:after="0"/>
        <w:ind w:left="567"/>
        <w:jc w:val="both"/>
        <w:rPr>
          <w:rFonts w:cs="Arial"/>
          <w:color w:val="000000" w:themeColor="text1"/>
        </w:rPr>
      </w:pPr>
      <w:r w:rsidRPr="000B5D5D">
        <w:rPr>
          <w:rFonts w:cs="Arial"/>
          <w:color w:val="000000" w:themeColor="text1"/>
        </w:rPr>
        <w:t>Furthermore, we adhere to the Statutory Guidance to schools (2018)</w:t>
      </w:r>
      <w:r w:rsidR="00A753CF">
        <w:rPr>
          <w:rFonts w:cs="Arial"/>
          <w:color w:val="000000" w:themeColor="text1"/>
        </w:rPr>
        <w:t xml:space="preserve"> including the</w:t>
      </w:r>
      <w:r w:rsidR="00A753CF">
        <w:rPr>
          <w:rFonts w:ascii="Verdana" w:hAnsi="Verdana"/>
          <w:color w:val="424242"/>
          <w:bdr w:val="none" w:sz="0" w:space="0" w:color="auto" w:frame="1"/>
          <w:shd w:val="clear" w:color="auto" w:fill="FFFFFF"/>
        </w:rPr>
        <w:t xml:space="preserve"> </w:t>
      </w:r>
      <w:r w:rsidR="00A753CF" w:rsidRPr="00F819DB">
        <w:rPr>
          <w:rStyle w:val="mark50e535dvh"/>
          <w:rFonts w:cs="Arial"/>
          <w:color w:val="424242"/>
          <w:bdr w:val="none" w:sz="0" w:space="0" w:color="auto" w:frame="1"/>
          <w:shd w:val="clear" w:color="auto" w:fill="FFFFFF"/>
        </w:rPr>
        <w:t>updated guidance</w:t>
      </w:r>
      <w:r w:rsidR="00A753CF" w:rsidRPr="00F819DB">
        <w:rPr>
          <w:rFonts w:cs="Arial"/>
          <w:color w:val="424242"/>
          <w:shd w:val="clear" w:color="auto" w:fill="FFFFFF"/>
        </w:rPr>
        <w:t> on 1 January 2023 due to the passing of the Skills and Post 16 Act 2022</w:t>
      </w:r>
      <w:r w:rsidRPr="00F819DB">
        <w:rPr>
          <w:rFonts w:cs="Arial"/>
          <w:color w:val="000000" w:themeColor="text1"/>
        </w:rPr>
        <w:t>, the in</w:t>
      </w:r>
      <w:r w:rsidRPr="000B5D5D">
        <w:rPr>
          <w:rFonts w:cs="Arial"/>
          <w:color w:val="000000" w:themeColor="text1"/>
        </w:rPr>
        <w:t>spiring IAG Code of practi</w:t>
      </w:r>
      <w:r w:rsidR="00F819DB">
        <w:rPr>
          <w:rFonts w:cs="Arial"/>
          <w:color w:val="000000" w:themeColor="text1"/>
        </w:rPr>
        <w:t>c</w:t>
      </w:r>
      <w:r w:rsidRPr="000B5D5D">
        <w:rPr>
          <w:rFonts w:cs="Arial"/>
          <w:color w:val="000000" w:themeColor="text1"/>
        </w:rPr>
        <w:t xml:space="preserve">e and </w:t>
      </w:r>
      <w:r w:rsidR="00F819DB">
        <w:rPr>
          <w:rFonts w:cs="Arial"/>
          <w:color w:val="000000" w:themeColor="text1"/>
        </w:rPr>
        <w:t xml:space="preserve">we </w:t>
      </w:r>
      <w:r w:rsidRPr="000B5D5D">
        <w:rPr>
          <w:rFonts w:cs="Arial"/>
          <w:color w:val="000000" w:themeColor="text1"/>
        </w:rPr>
        <w:t>are working towards the Quality in Careers Standard</w:t>
      </w:r>
      <w:r w:rsidR="00443A54" w:rsidRPr="000B5D5D">
        <w:rPr>
          <w:rFonts w:cs="Arial"/>
          <w:color w:val="000000" w:themeColor="text1"/>
        </w:rPr>
        <w:t xml:space="preserve"> Stage 2</w:t>
      </w:r>
      <w:r w:rsidRPr="000B5D5D">
        <w:rPr>
          <w:rFonts w:cs="Arial"/>
          <w:color w:val="000000" w:themeColor="text1"/>
        </w:rPr>
        <w:t xml:space="preserve">. </w:t>
      </w:r>
    </w:p>
    <w:p w14:paraId="53B652FE" w14:textId="77777777" w:rsidR="00960E74" w:rsidRPr="000B5D5D" w:rsidRDefault="00960E74" w:rsidP="00022363">
      <w:pPr>
        <w:spacing w:after="0"/>
        <w:jc w:val="both"/>
        <w:rPr>
          <w:rFonts w:cs="Arial"/>
          <w:color w:val="000000" w:themeColor="text1"/>
        </w:rPr>
      </w:pPr>
    </w:p>
    <w:p w14:paraId="149AC174" w14:textId="77777777" w:rsidR="00960E74" w:rsidRPr="000B5D5D" w:rsidRDefault="00960E74" w:rsidP="00022363">
      <w:pPr>
        <w:spacing w:after="0"/>
        <w:jc w:val="both"/>
        <w:rPr>
          <w:rFonts w:cs="Arial"/>
          <w:color w:val="000000" w:themeColor="text1"/>
        </w:rPr>
      </w:pPr>
      <w:r w:rsidRPr="000B5D5D">
        <w:rPr>
          <w:rFonts w:cs="Arial"/>
          <w:b/>
          <w:color w:val="000000" w:themeColor="text1"/>
        </w:rPr>
        <w:t>Policy and Principles</w:t>
      </w:r>
    </w:p>
    <w:p w14:paraId="0FFC3731" w14:textId="77777777" w:rsidR="00960E74" w:rsidRPr="000B5D5D" w:rsidRDefault="00960E74" w:rsidP="00022363">
      <w:pPr>
        <w:spacing w:after="0"/>
        <w:jc w:val="both"/>
        <w:rPr>
          <w:rFonts w:cs="Arial"/>
          <w:color w:val="000000" w:themeColor="text1"/>
        </w:rPr>
      </w:pPr>
    </w:p>
    <w:p w14:paraId="59DE012E" w14:textId="77777777" w:rsidR="00960E74" w:rsidRPr="000B5D5D" w:rsidRDefault="00960E74" w:rsidP="00022363">
      <w:pPr>
        <w:spacing w:after="0"/>
        <w:ind w:left="567"/>
        <w:jc w:val="both"/>
        <w:rPr>
          <w:rFonts w:cs="Arial"/>
          <w:color w:val="000000" w:themeColor="text1"/>
        </w:rPr>
      </w:pPr>
      <w:r w:rsidRPr="000B5D5D">
        <w:rPr>
          <w:rFonts w:cs="Arial"/>
          <w:color w:val="000000" w:themeColor="text1"/>
        </w:rPr>
        <w:t xml:space="preserve">St Gabriel’s ensures that our CEIAG provision is personalised but also provides independent and impartial advice enabling students to achieve their aspirations. </w:t>
      </w:r>
    </w:p>
    <w:p w14:paraId="34E02C43" w14:textId="77777777" w:rsidR="00960E74" w:rsidRPr="000B5D5D" w:rsidRDefault="00960E74" w:rsidP="00022363">
      <w:pPr>
        <w:spacing w:after="0"/>
        <w:ind w:left="567"/>
        <w:jc w:val="both"/>
        <w:rPr>
          <w:rFonts w:cs="Arial"/>
          <w:color w:val="000000" w:themeColor="text1"/>
        </w:rPr>
      </w:pPr>
    </w:p>
    <w:p w14:paraId="170EC50F" w14:textId="77777777" w:rsidR="00960E74" w:rsidRPr="000B5D5D" w:rsidRDefault="00960E74" w:rsidP="00022363">
      <w:pPr>
        <w:pStyle w:val="ListParagraph"/>
        <w:numPr>
          <w:ilvl w:val="0"/>
          <w:numId w:val="9"/>
        </w:numPr>
        <w:autoSpaceDE w:val="0"/>
        <w:autoSpaceDN w:val="0"/>
        <w:adjustRightInd w:val="0"/>
        <w:spacing w:before="120" w:after="0" w:line="240" w:lineRule="auto"/>
        <w:jc w:val="both"/>
        <w:rPr>
          <w:rFonts w:ascii="Arial" w:hAnsi="Arial" w:cs="Arial"/>
          <w:color w:val="000000" w:themeColor="text1"/>
        </w:rPr>
      </w:pPr>
      <w:r w:rsidRPr="000B5D5D">
        <w:rPr>
          <w:rFonts w:ascii="Arial" w:hAnsi="Arial" w:cs="Arial"/>
          <w:color w:val="000000" w:themeColor="text1"/>
        </w:rPr>
        <w:t>Meet the needs of all pupils from Year 7 upwards, and target activities and interventions in an effective way.</w:t>
      </w:r>
    </w:p>
    <w:p w14:paraId="2CAA8533" w14:textId="7137ABB8" w:rsidR="00960E74" w:rsidRPr="000B5D5D" w:rsidRDefault="00960E74" w:rsidP="00022363">
      <w:pPr>
        <w:pStyle w:val="ListParagraph"/>
        <w:numPr>
          <w:ilvl w:val="0"/>
          <w:numId w:val="9"/>
        </w:numPr>
        <w:autoSpaceDE w:val="0"/>
        <w:autoSpaceDN w:val="0"/>
        <w:adjustRightInd w:val="0"/>
        <w:spacing w:before="120" w:after="0" w:line="240" w:lineRule="auto"/>
        <w:contextualSpacing w:val="0"/>
        <w:jc w:val="both"/>
        <w:rPr>
          <w:rFonts w:ascii="Arial" w:hAnsi="Arial" w:cs="Arial"/>
          <w:color w:val="000000" w:themeColor="text1"/>
        </w:rPr>
      </w:pPr>
      <w:r w:rsidRPr="000B5D5D">
        <w:rPr>
          <w:rFonts w:ascii="Arial" w:hAnsi="Arial" w:cs="Arial"/>
          <w:color w:val="000000" w:themeColor="text1"/>
        </w:rPr>
        <w:t>Link effectively with W</w:t>
      </w:r>
      <w:r w:rsidR="00C33F67" w:rsidRPr="000B5D5D">
        <w:rPr>
          <w:rFonts w:ascii="Arial" w:hAnsi="Arial" w:cs="Arial"/>
          <w:color w:val="000000" w:themeColor="text1"/>
        </w:rPr>
        <w:t>ork Related Learning</w:t>
      </w:r>
      <w:r w:rsidRPr="000B5D5D">
        <w:rPr>
          <w:rFonts w:ascii="Arial" w:hAnsi="Arial" w:cs="Arial"/>
          <w:color w:val="000000" w:themeColor="text1"/>
        </w:rPr>
        <w:t>, PHSE Education, vocational areas and the National Curriculum to maximise student learning and ensure coherence and a whole school approach to CEIAG.</w:t>
      </w:r>
    </w:p>
    <w:p w14:paraId="24C4CA93" w14:textId="77777777" w:rsidR="00960E74" w:rsidRPr="000B5D5D" w:rsidRDefault="00960E74" w:rsidP="00022363">
      <w:pPr>
        <w:pStyle w:val="ListParagraph"/>
        <w:numPr>
          <w:ilvl w:val="0"/>
          <w:numId w:val="9"/>
        </w:numPr>
        <w:autoSpaceDE w:val="0"/>
        <w:autoSpaceDN w:val="0"/>
        <w:adjustRightInd w:val="0"/>
        <w:spacing w:before="120" w:after="0" w:line="240" w:lineRule="auto"/>
        <w:contextualSpacing w:val="0"/>
        <w:jc w:val="both"/>
        <w:rPr>
          <w:rFonts w:ascii="Arial" w:hAnsi="Arial" w:cs="Arial"/>
          <w:color w:val="000000" w:themeColor="text1"/>
        </w:rPr>
      </w:pPr>
      <w:r w:rsidRPr="000B5D5D">
        <w:rPr>
          <w:rFonts w:ascii="Arial" w:hAnsi="Arial" w:cs="Arial"/>
          <w:color w:val="000000" w:themeColor="text1"/>
        </w:rPr>
        <w:t>Provide pupils with access to impartial, independent and up to date information about all the post-16 pathways through collaboration and partnership with ‘careers influencers’ such as the external IAG service, employers, training providers and FE and HE institutions.</w:t>
      </w:r>
    </w:p>
    <w:p w14:paraId="2C9C2319" w14:textId="77777777" w:rsidR="00960E74" w:rsidRPr="000B5D5D" w:rsidRDefault="00960E74" w:rsidP="00022363">
      <w:pPr>
        <w:pStyle w:val="ListParagraph"/>
        <w:numPr>
          <w:ilvl w:val="0"/>
          <w:numId w:val="9"/>
        </w:numPr>
        <w:autoSpaceDE w:val="0"/>
        <w:autoSpaceDN w:val="0"/>
        <w:adjustRightInd w:val="0"/>
        <w:spacing w:before="120" w:after="0" w:line="240" w:lineRule="auto"/>
        <w:contextualSpacing w:val="0"/>
        <w:jc w:val="both"/>
        <w:rPr>
          <w:rFonts w:ascii="Arial" w:hAnsi="Arial" w:cs="Arial"/>
          <w:color w:val="000000" w:themeColor="text1"/>
        </w:rPr>
      </w:pPr>
      <w:r w:rsidRPr="000B5D5D">
        <w:rPr>
          <w:rFonts w:ascii="Arial" w:hAnsi="Arial" w:cs="Arial"/>
          <w:color w:val="000000" w:themeColor="text1"/>
        </w:rPr>
        <w:t>Challenge stereotyping and encourage pupils to widen their career ideas and empower pupils to deal with prejudice and discrimination.</w:t>
      </w:r>
    </w:p>
    <w:p w14:paraId="4F6CAB75" w14:textId="15ED1812" w:rsidR="00960E74" w:rsidRPr="000B5D5D" w:rsidRDefault="00960E74" w:rsidP="00C33F67">
      <w:pPr>
        <w:pStyle w:val="ListParagraph"/>
        <w:numPr>
          <w:ilvl w:val="0"/>
          <w:numId w:val="9"/>
        </w:numPr>
        <w:autoSpaceDE w:val="0"/>
        <w:autoSpaceDN w:val="0"/>
        <w:adjustRightInd w:val="0"/>
        <w:spacing w:before="120" w:after="0" w:line="240" w:lineRule="auto"/>
        <w:contextualSpacing w:val="0"/>
        <w:jc w:val="both"/>
        <w:rPr>
          <w:rFonts w:ascii="Arial" w:hAnsi="Arial" w:cs="Arial"/>
          <w:color w:val="000000" w:themeColor="text1"/>
        </w:rPr>
      </w:pPr>
      <w:r w:rsidRPr="000B5D5D">
        <w:rPr>
          <w:rFonts w:ascii="Arial" w:hAnsi="Arial" w:cs="Arial"/>
          <w:color w:val="000000" w:themeColor="text1"/>
        </w:rPr>
        <w:t>Reflect the true nature of today’s and tomorrow’s world of work, providing up-to-date information about the labour market.</w:t>
      </w:r>
      <w:r w:rsidRPr="000B5D5D">
        <w:rPr>
          <w:rFonts w:cs="Arial"/>
          <w:color w:val="000000" w:themeColor="text1"/>
        </w:rPr>
        <w:tab/>
      </w:r>
    </w:p>
    <w:p w14:paraId="16FA94D4" w14:textId="77777777" w:rsidR="00960E74" w:rsidRPr="000B5D5D" w:rsidRDefault="00960E74" w:rsidP="00022363">
      <w:pPr>
        <w:pStyle w:val="ListParagraph"/>
        <w:numPr>
          <w:ilvl w:val="0"/>
          <w:numId w:val="9"/>
        </w:numPr>
        <w:autoSpaceDE w:val="0"/>
        <w:autoSpaceDN w:val="0"/>
        <w:adjustRightInd w:val="0"/>
        <w:spacing w:before="120" w:after="0" w:line="240" w:lineRule="auto"/>
        <w:contextualSpacing w:val="0"/>
        <w:jc w:val="both"/>
        <w:rPr>
          <w:rFonts w:ascii="Arial" w:hAnsi="Arial" w:cs="Arial"/>
          <w:color w:val="000000" w:themeColor="text1"/>
        </w:rPr>
      </w:pPr>
      <w:r w:rsidRPr="000B5D5D">
        <w:rPr>
          <w:rFonts w:ascii="Arial" w:hAnsi="Arial" w:cs="Arial"/>
          <w:color w:val="000000" w:themeColor="text1"/>
        </w:rPr>
        <w:t>Continuously aim to improve the CEIAG provision and work towards the Inspiring IAG quality award</w:t>
      </w:r>
    </w:p>
    <w:p w14:paraId="262C3D05" w14:textId="77777777" w:rsidR="00960E74" w:rsidRPr="000B5D5D" w:rsidRDefault="00960E74" w:rsidP="00022363">
      <w:pPr>
        <w:spacing w:after="0"/>
        <w:ind w:left="567"/>
        <w:jc w:val="both"/>
        <w:rPr>
          <w:rFonts w:cs="Arial"/>
          <w:color w:val="000000" w:themeColor="text1"/>
        </w:rPr>
      </w:pPr>
    </w:p>
    <w:p w14:paraId="4D56352B" w14:textId="77777777" w:rsidR="00022363" w:rsidRPr="000B5D5D" w:rsidRDefault="00022363" w:rsidP="00022363">
      <w:pPr>
        <w:spacing w:after="0"/>
        <w:jc w:val="both"/>
        <w:rPr>
          <w:rFonts w:cs="Arial"/>
          <w:b/>
          <w:color w:val="000000" w:themeColor="text1"/>
        </w:rPr>
      </w:pPr>
    </w:p>
    <w:p w14:paraId="41CAD53A" w14:textId="55B3E81E" w:rsidR="00022363" w:rsidRPr="000B5D5D" w:rsidRDefault="00022363" w:rsidP="00022363">
      <w:pPr>
        <w:spacing w:after="0"/>
        <w:jc w:val="both"/>
        <w:rPr>
          <w:rFonts w:cs="Arial"/>
          <w:b/>
          <w:color w:val="000000" w:themeColor="text1"/>
        </w:rPr>
      </w:pPr>
    </w:p>
    <w:p w14:paraId="71DCA861" w14:textId="3BBEAA12" w:rsidR="005555BF" w:rsidRPr="000B5D5D" w:rsidRDefault="005555BF" w:rsidP="00022363">
      <w:pPr>
        <w:spacing w:after="0"/>
        <w:jc w:val="both"/>
        <w:rPr>
          <w:rFonts w:cs="Arial"/>
          <w:b/>
          <w:color w:val="000000" w:themeColor="text1"/>
        </w:rPr>
      </w:pPr>
    </w:p>
    <w:p w14:paraId="1C8F5A5E" w14:textId="037A22CC" w:rsidR="005555BF" w:rsidRPr="000B5D5D" w:rsidRDefault="005555BF" w:rsidP="00022363">
      <w:pPr>
        <w:spacing w:after="0"/>
        <w:jc w:val="both"/>
        <w:rPr>
          <w:rFonts w:cs="Arial"/>
          <w:b/>
          <w:color w:val="000000" w:themeColor="text1"/>
        </w:rPr>
      </w:pPr>
    </w:p>
    <w:p w14:paraId="7F959B89" w14:textId="27F769CD" w:rsidR="005555BF" w:rsidRPr="000B5D5D" w:rsidRDefault="005555BF" w:rsidP="00022363">
      <w:pPr>
        <w:spacing w:after="0"/>
        <w:jc w:val="both"/>
        <w:rPr>
          <w:rFonts w:cs="Arial"/>
          <w:b/>
          <w:color w:val="000000" w:themeColor="text1"/>
        </w:rPr>
      </w:pPr>
    </w:p>
    <w:p w14:paraId="59A29EBC" w14:textId="572F9F58" w:rsidR="005555BF" w:rsidRPr="000B5D5D" w:rsidRDefault="005555BF" w:rsidP="00022363">
      <w:pPr>
        <w:spacing w:after="0"/>
        <w:jc w:val="both"/>
        <w:rPr>
          <w:rFonts w:cs="Arial"/>
          <w:b/>
          <w:color w:val="000000" w:themeColor="text1"/>
        </w:rPr>
      </w:pPr>
    </w:p>
    <w:p w14:paraId="5900E4A2" w14:textId="77777777" w:rsidR="005555BF" w:rsidRPr="000B5D5D" w:rsidRDefault="005555BF" w:rsidP="00022363">
      <w:pPr>
        <w:spacing w:after="0"/>
        <w:jc w:val="both"/>
        <w:rPr>
          <w:rFonts w:cs="Arial"/>
          <w:b/>
          <w:color w:val="000000" w:themeColor="text1"/>
        </w:rPr>
      </w:pPr>
    </w:p>
    <w:p w14:paraId="124864B0" w14:textId="77777777" w:rsidR="00022363" w:rsidRPr="000B5D5D" w:rsidRDefault="00022363" w:rsidP="00022363">
      <w:pPr>
        <w:spacing w:after="0"/>
        <w:jc w:val="both"/>
        <w:rPr>
          <w:rFonts w:cs="Arial"/>
          <w:b/>
          <w:color w:val="000000" w:themeColor="text1"/>
        </w:rPr>
      </w:pPr>
    </w:p>
    <w:p w14:paraId="0A2D9E8B" w14:textId="75211C52" w:rsidR="00960E74" w:rsidRPr="000B5D5D" w:rsidRDefault="00960E74" w:rsidP="00022363">
      <w:pPr>
        <w:spacing w:after="0"/>
        <w:jc w:val="both"/>
        <w:rPr>
          <w:rFonts w:cs="Arial"/>
          <w:color w:val="000000" w:themeColor="text1"/>
        </w:rPr>
      </w:pPr>
      <w:r w:rsidRPr="000B5D5D">
        <w:rPr>
          <w:rFonts w:cs="Arial"/>
          <w:b/>
          <w:color w:val="000000" w:themeColor="text1"/>
        </w:rPr>
        <w:t>Delivery and content</w:t>
      </w:r>
    </w:p>
    <w:p w14:paraId="1327F70B" w14:textId="77777777" w:rsidR="00960E74" w:rsidRPr="000B5D5D" w:rsidRDefault="00960E74" w:rsidP="00022363">
      <w:pPr>
        <w:spacing w:after="0"/>
        <w:jc w:val="both"/>
        <w:rPr>
          <w:rFonts w:cs="Arial"/>
          <w:color w:val="000000" w:themeColor="text1"/>
        </w:rPr>
      </w:pPr>
    </w:p>
    <w:p w14:paraId="7F3D0B7A" w14:textId="77777777" w:rsidR="00960E74" w:rsidRPr="000B5D5D" w:rsidRDefault="00960E74" w:rsidP="00022363">
      <w:pPr>
        <w:spacing w:after="0"/>
        <w:ind w:left="567"/>
        <w:jc w:val="both"/>
        <w:rPr>
          <w:rFonts w:cs="Arial"/>
          <w:b/>
          <w:color w:val="000000" w:themeColor="text1"/>
        </w:rPr>
      </w:pPr>
      <w:r w:rsidRPr="000B5D5D">
        <w:rPr>
          <w:rFonts w:cs="Arial"/>
          <w:b/>
          <w:color w:val="000000" w:themeColor="text1"/>
        </w:rPr>
        <w:t xml:space="preserve">Curriculum </w:t>
      </w:r>
    </w:p>
    <w:p w14:paraId="63EE4725" w14:textId="77777777" w:rsidR="00960E74" w:rsidRPr="000B5D5D" w:rsidRDefault="00960E74" w:rsidP="00022363">
      <w:pPr>
        <w:spacing w:after="0"/>
        <w:ind w:left="567"/>
        <w:jc w:val="both"/>
        <w:rPr>
          <w:rFonts w:cs="Arial"/>
          <w:color w:val="000000" w:themeColor="text1"/>
        </w:rPr>
      </w:pPr>
    </w:p>
    <w:p w14:paraId="472C5226" w14:textId="065C2126" w:rsidR="00960E74" w:rsidRPr="000B5D5D" w:rsidRDefault="00960E74" w:rsidP="00022363">
      <w:pPr>
        <w:spacing w:after="0"/>
        <w:ind w:left="567"/>
        <w:jc w:val="both"/>
        <w:rPr>
          <w:rFonts w:cs="Arial"/>
          <w:color w:val="000000" w:themeColor="text1"/>
        </w:rPr>
      </w:pPr>
      <w:r w:rsidRPr="000B5D5D">
        <w:rPr>
          <w:rFonts w:cs="Arial"/>
          <w:color w:val="000000" w:themeColor="text1"/>
        </w:rPr>
        <w:t xml:space="preserve">St Gabriel’s CEIAG provision is delivered in a range of ways and formats. Throughout the school curriculum students are encouraged to tackle real life challenges which requires them to build up skills in problem solving, managing risks, making decisions and team building activities, giving our students confidence, setting high standards and overcoming barriers to success. Advice is given regarding the importance of achieving good GCSE’s with emphasis on English and Maths </w:t>
      </w:r>
      <w:r w:rsidR="00443A54" w:rsidRPr="000B5D5D">
        <w:rPr>
          <w:rFonts w:cs="Arial"/>
          <w:color w:val="000000" w:themeColor="text1"/>
        </w:rPr>
        <w:t>as well as a</w:t>
      </w:r>
      <w:r w:rsidRPr="000B5D5D">
        <w:rPr>
          <w:rFonts w:cs="Arial"/>
          <w:color w:val="000000" w:themeColor="text1"/>
        </w:rPr>
        <w:t xml:space="preserve"> holistic approach </w:t>
      </w:r>
      <w:r w:rsidR="00443A54" w:rsidRPr="000B5D5D">
        <w:rPr>
          <w:rFonts w:cs="Arial"/>
          <w:color w:val="000000" w:themeColor="text1"/>
        </w:rPr>
        <w:t>of</w:t>
      </w:r>
      <w:r w:rsidRPr="000B5D5D">
        <w:rPr>
          <w:rFonts w:cs="Arial"/>
          <w:color w:val="000000" w:themeColor="text1"/>
        </w:rPr>
        <w:t xml:space="preserve"> a good balance of GCSE programmes.</w:t>
      </w:r>
    </w:p>
    <w:p w14:paraId="0A585160" w14:textId="77777777" w:rsidR="00960E74" w:rsidRPr="000B5D5D" w:rsidRDefault="00960E74" w:rsidP="00022363">
      <w:pPr>
        <w:spacing w:after="0"/>
        <w:ind w:left="567"/>
        <w:jc w:val="both"/>
        <w:rPr>
          <w:rFonts w:cs="Arial"/>
          <w:color w:val="000000" w:themeColor="text1"/>
        </w:rPr>
      </w:pPr>
    </w:p>
    <w:p w14:paraId="23D0F444" w14:textId="5BB2640F" w:rsidR="00960E74" w:rsidRPr="000B5D5D" w:rsidRDefault="00960E74" w:rsidP="00443A54">
      <w:pPr>
        <w:spacing w:after="0"/>
        <w:ind w:left="567"/>
        <w:jc w:val="both"/>
        <w:rPr>
          <w:rFonts w:cs="Arial"/>
          <w:color w:val="000000" w:themeColor="text1"/>
        </w:rPr>
      </w:pPr>
      <w:r w:rsidRPr="000B5D5D">
        <w:rPr>
          <w:rFonts w:cs="Arial"/>
          <w:color w:val="000000" w:themeColor="text1"/>
        </w:rPr>
        <w:t xml:space="preserve">This is further supplemented by the schools PSHE provision during form time and personal development lessons. </w:t>
      </w:r>
    </w:p>
    <w:p w14:paraId="2237A960" w14:textId="77777777" w:rsidR="00960E74" w:rsidRPr="000B5D5D" w:rsidRDefault="00960E74" w:rsidP="00022363">
      <w:pPr>
        <w:spacing w:after="0"/>
        <w:jc w:val="both"/>
        <w:rPr>
          <w:rFonts w:cs="Arial"/>
          <w:color w:val="000000" w:themeColor="text1"/>
        </w:rPr>
      </w:pPr>
      <w:r w:rsidRPr="000B5D5D">
        <w:rPr>
          <w:rFonts w:cs="Arial"/>
          <w:color w:val="000000" w:themeColor="text1"/>
        </w:rPr>
        <w:t xml:space="preserve">       </w:t>
      </w:r>
    </w:p>
    <w:p w14:paraId="4C698517" w14:textId="06AF22C5" w:rsidR="00960E74" w:rsidRPr="000B5D5D" w:rsidRDefault="00022363" w:rsidP="00022363">
      <w:pPr>
        <w:spacing w:after="0"/>
        <w:jc w:val="both"/>
        <w:rPr>
          <w:rFonts w:cs="Arial"/>
          <w:b/>
          <w:color w:val="000000" w:themeColor="text1"/>
        </w:rPr>
      </w:pPr>
      <w:r w:rsidRPr="000B5D5D">
        <w:rPr>
          <w:rFonts w:cs="Arial"/>
          <w:b/>
          <w:color w:val="000000" w:themeColor="text1"/>
        </w:rPr>
        <w:t xml:space="preserve">        </w:t>
      </w:r>
      <w:r w:rsidR="00960E74" w:rsidRPr="000B5D5D">
        <w:rPr>
          <w:rFonts w:cs="Arial"/>
          <w:b/>
          <w:color w:val="000000" w:themeColor="text1"/>
        </w:rPr>
        <w:t>SEN provision</w:t>
      </w:r>
    </w:p>
    <w:p w14:paraId="0723AC8F" w14:textId="77777777" w:rsidR="00960E74" w:rsidRPr="000B5D5D" w:rsidRDefault="00960E74" w:rsidP="00022363">
      <w:pPr>
        <w:spacing w:after="0"/>
        <w:ind w:left="567"/>
        <w:jc w:val="both"/>
        <w:rPr>
          <w:rFonts w:cs="Arial"/>
          <w:color w:val="000000" w:themeColor="text1"/>
        </w:rPr>
      </w:pPr>
    </w:p>
    <w:p w14:paraId="7E9F9E52" w14:textId="77777777" w:rsidR="00960E74" w:rsidRPr="000B5D5D" w:rsidRDefault="00960E74" w:rsidP="00022363">
      <w:pPr>
        <w:spacing w:after="0"/>
        <w:ind w:left="567"/>
        <w:jc w:val="both"/>
        <w:rPr>
          <w:rFonts w:cs="Arial"/>
          <w:color w:val="000000" w:themeColor="text1"/>
        </w:rPr>
      </w:pPr>
      <w:r w:rsidRPr="000B5D5D">
        <w:rPr>
          <w:rFonts w:cs="Arial"/>
          <w:color w:val="000000" w:themeColor="text1"/>
        </w:rPr>
        <w:t xml:space="preserve">Working with the Special Educational Needs Co-ordinator, the most vulnerable and disadvantaged students are given targeted support with extra opportunities either with Connexions or within the school.  This includes pupils on Alternative Provision and those who are identified as disadvantaged. Those with specific educational needs or disabilities are cared for.         </w:t>
      </w:r>
    </w:p>
    <w:p w14:paraId="4C89AEB8" w14:textId="77777777" w:rsidR="00960E74" w:rsidRPr="000B5D5D" w:rsidRDefault="00960E74" w:rsidP="00022363">
      <w:pPr>
        <w:spacing w:after="0"/>
        <w:ind w:left="567"/>
        <w:jc w:val="both"/>
        <w:rPr>
          <w:rFonts w:cs="Arial"/>
          <w:color w:val="000000" w:themeColor="text1"/>
        </w:rPr>
      </w:pPr>
    </w:p>
    <w:p w14:paraId="5900974B" w14:textId="77777777" w:rsidR="00960E74" w:rsidRPr="000B5D5D" w:rsidRDefault="00960E74" w:rsidP="00022363">
      <w:pPr>
        <w:spacing w:after="0"/>
        <w:jc w:val="both"/>
        <w:rPr>
          <w:rFonts w:cs="Arial"/>
          <w:b/>
          <w:color w:val="000000" w:themeColor="text1"/>
        </w:rPr>
      </w:pPr>
      <w:r w:rsidRPr="000B5D5D">
        <w:rPr>
          <w:rFonts w:cs="Arial"/>
          <w:color w:val="000000" w:themeColor="text1"/>
        </w:rPr>
        <w:t xml:space="preserve">       </w:t>
      </w:r>
      <w:r w:rsidRPr="000B5D5D">
        <w:rPr>
          <w:rFonts w:cs="Arial"/>
          <w:b/>
          <w:color w:val="000000" w:themeColor="text1"/>
        </w:rPr>
        <w:t>Partnerships</w:t>
      </w:r>
    </w:p>
    <w:p w14:paraId="06B8F8E8" w14:textId="77777777" w:rsidR="00960E74" w:rsidRPr="000B5D5D" w:rsidRDefault="00960E74" w:rsidP="00022363">
      <w:pPr>
        <w:spacing w:after="0"/>
        <w:jc w:val="both"/>
        <w:rPr>
          <w:rFonts w:cs="Arial"/>
          <w:color w:val="000000" w:themeColor="text1"/>
        </w:rPr>
      </w:pPr>
    </w:p>
    <w:p w14:paraId="0E7823B9" w14:textId="00166E51" w:rsidR="00960E74" w:rsidRPr="000B5D5D" w:rsidRDefault="00022363" w:rsidP="00022363">
      <w:pPr>
        <w:ind w:left="540" w:right="-24"/>
        <w:jc w:val="both"/>
        <w:rPr>
          <w:rFonts w:cs="Arial"/>
          <w:color w:val="000000" w:themeColor="text1"/>
        </w:rPr>
      </w:pPr>
      <w:r w:rsidRPr="000B5D5D">
        <w:rPr>
          <w:rFonts w:cs="Arial"/>
          <w:color w:val="000000" w:themeColor="text1"/>
        </w:rPr>
        <w:t xml:space="preserve">Our partners also include </w:t>
      </w:r>
      <w:r w:rsidRPr="000B5D5D">
        <w:rPr>
          <w:rFonts w:cs="Arial"/>
          <w:b/>
          <w:color w:val="000000" w:themeColor="text1"/>
        </w:rPr>
        <w:t xml:space="preserve">FE/HE colleges and training providers </w:t>
      </w:r>
      <w:r w:rsidRPr="000B5D5D">
        <w:rPr>
          <w:rFonts w:cs="Arial"/>
          <w:color w:val="000000" w:themeColor="text1"/>
        </w:rPr>
        <w:t>with whom we hold regular meetings to   review our CEIAG programme, keep up to date with Curriculum changes on both sides and plan for effective pupil transition. There is a close partnership with the Local Authority, National Citizen Service and GM Higher.</w:t>
      </w:r>
    </w:p>
    <w:p w14:paraId="18F6E94A" w14:textId="77777777" w:rsidR="003762A0" w:rsidRPr="000B5D5D" w:rsidRDefault="005555BF" w:rsidP="00BA5240">
      <w:pPr>
        <w:spacing w:after="0"/>
        <w:ind w:left="567"/>
        <w:jc w:val="both"/>
        <w:rPr>
          <w:rFonts w:cs="Arial"/>
          <w:color w:val="000000" w:themeColor="text1"/>
        </w:rPr>
      </w:pPr>
      <w:r w:rsidRPr="000B5D5D">
        <w:rPr>
          <w:rFonts w:cs="Arial"/>
          <w:b/>
          <w:color w:val="000000" w:themeColor="text1"/>
        </w:rPr>
        <w:t xml:space="preserve">Parents/carers </w:t>
      </w:r>
      <w:r w:rsidRPr="000B5D5D">
        <w:rPr>
          <w:rFonts w:cs="Arial"/>
          <w:color w:val="000000" w:themeColor="text1"/>
        </w:rPr>
        <w:t>are vital to pupils understanding of ca</w:t>
      </w:r>
      <w:r w:rsidR="00BA5240" w:rsidRPr="000B5D5D">
        <w:rPr>
          <w:rFonts w:cs="Arial"/>
          <w:color w:val="000000" w:themeColor="text1"/>
        </w:rPr>
        <w:t>reer choices and the decisions they make. W</w:t>
      </w:r>
      <w:r w:rsidRPr="000B5D5D">
        <w:rPr>
          <w:rFonts w:cs="Arial"/>
          <w:color w:val="000000" w:themeColor="text1"/>
        </w:rPr>
        <w:t>e provide all parents/guardians with up-to-da</w:t>
      </w:r>
      <w:r w:rsidR="00BA5240" w:rsidRPr="000B5D5D">
        <w:rPr>
          <w:rFonts w:cs="Arial"/>
          <w:color w:val="000000" w:themeColor="text1"/>
        </w:rPr>
        <w:t xml:space="preserve">te information on choices at </w:t>
      </w:r>
      <w:r w:rsidRPr="000B5D5D">
        <w:rPr>
          <w:rFonts w:cs="Arial"/>
          <w:color w:val="000000" w:themeColor="text1"/>
        </w:rPr>
        <w:t>14+ and 16+ and arrange parents’ information sessions</w:t>
      </w:r>
      <w:r w:rsidR="00BA5240" w:rsidRPr="000B5D5D">
        <w:rPr>
          <w:rFonts w:cs="Arial"/>
          <w:color w:val="000000" w:themeColor="text1"/>
        </w:rPr>
        <w:t>. They are also encouraged to</w:t>
      </w:r>
      <w:r w:rsidRPr="000B5D5D">
        <w:rPr>
          <w:rFonts w:cs="Arial"/>
          <w:color w:val="000000" w:themeColor="text1"/>
        </w:rPr>
        <w:t xml:space="preserve"> make appointments to talk to a personal adviser or the CEIAG Leader to discuss individual concerns.</w:t>
      </w:r>
    </w:p>
    <w:p w14:paraId="54F32CDB" w14:textId="77777777" w:rsidR="00960E74" w:rsidRPr="000B5D5D" w:rsidRDefault="00960E74" w:rsidP="00022363">
      <w:pPr>
        <w:spacing w:after="0"/>
        <w:ind w:left="567"/>
        <w:jc w:val="both"/>
        <w:rPr>
          <w:rFonts w:cs="Arial"/>
          <w:color w:val="000000" w:themeColor="text1"/>
        </w:rPr>
      </w:pPr>
    </w:p>
    <w:p w14:paraId="100CA2D5" w14:textId="6949DD4E" w:rsidR="00960E74" w:rsidRPr="000B5D5D" w:rsidRDefault="00960E74" w:rsidP="00022363">
      <w:pPr>
        <w:spacing w:after="0"/>
        <w:jc w:val="both"/>
        <w:rPr>
          <w:rFonts w:cs="Arial"/>
          <w:color w:val="000000" w:themeColor="text1"/>
        </w:rPr>
      </w:pPr>
      <w:r w:rsidRPr="000B5D5D">
        <w:rPr>
          <w:rFonts w:cs="Arial"/>
          <w:color w:val="000000" w:themeColor="text1"/>
        </w:rPr>
        <w:t xml:space="preserve">       </w:t>
      </w:r>
      <w:r w:rsidR="005555BF" w:rsidRPr="000B5D5D">
        <w:rPr>
          <w:rFonts w:cs="Arial"/>
          <w:color w:val="000000" w:themeColor="text1"/>
        </w:rPr>
        <w:t xml:space="preserve"> </w:t>
      </w:r>
      <w:r w:rsidRPr="000B5D5D">
        <w:rPr>
          <w:rFonts w:cs="Arial"/>
          <w:color w:val="000000" w:themeColor="text1"/>
        </w:rPr>
        <w:t xml:space="preserve">To supplement the students in Year 10 and 11 they receive a face-to-face interview with </w:t>
      </w:r>
    </w:p>
    <w:p w14:paraId="4FCF6D9D" w14:textId="488E132E" w:rsidR="00960E74" w:rsidRPr="000B5D5D" w:rsidRDefault="00960E74" w:rsidP="00022363">
      <w:pPr>
        <w:spacing w:after="0"/>
        <w:jc w:val="both"/>
        <w:rPr>
          <w:rFonts w:cs="Arial"/>
          <w:color w:val="000000" w:themeColor="text1"/>
        </w:rPr>
      </w:pPr>
      <w:r w:rsidRPr="000B5D5D">
        <w:rPr>
          <w:rFonts w:cs="Arial"/>
          <w:color w:val="000000" w:themeColor="text1"/>
        </w:rPr>
        <w:t xml:space="preserve">       </w:t>
      </w:r>
      <w:r w:rsidR="005555BF" w:rsidRPr="000B5D5D">
        <w:rPr>
          <w:rFonts w:cs="Arial"/>
          <w:color w:val="000000" w:themeColor="text1"/>
        </w:rPr>
        <w:t xml:space="preserve"> </w:t>
      </w:r>
      <w:r w:rsidRPr="000B5D5D">
        <w:rPr>
          <w:rFonts w:cs="Arial"/>
          <w:color w:val="000000" w:themeColor="text1"/>
        </w:rPr>
        <w:t xml:space="preserve">feedback and further opportunities to access advice.  </w:t>
      </w:r>
    </w:p>
    <w:p w14:paraId="63AD0EA1" w14:textId="77777777" w:rsidR="00960E74" w:rsidRPr="000B5D5D" w:rsidRDefault="00960E74" w:rsidP="00022363">
      <w:pPr>
        <w:spacing w:after="0"/>
        <w:jc w:val="both"/>
        <w:rPr>
          <w:rFonts w:cs="Arial"/>
          <w:color w:val="000000" w:themeColor="text1"/>
        </w:rPr>
      </w:pPr>
    </w:p>
    <w:p w14:paraId="0117143A" w14:textId="4171A09B" w:rsidR="00960E74" w:rsidRPr="000B5D5D" w:rsidRDefault="005555BF" w:rsidP="005555BF">
      <w:pPr>
        <w:spacing w:after="0"/>
        <w:jc w:val="both"/>
        <w:rPr>
          <w:rFonts w:cs="Arial"/>
          <w:color w:val="000000" w:themeColor="text1"/>
        </w:rPr>
      </w:pPr>
      <w:r w:rsidRPr="000B5D5D">
        <w:rPr>
          <w:rFonts w:cs="Arial"/>
          <w:color w:val="000000" w:themeColor="text1"/>
        </w:rPr>
        <w:t xml:space="preserve">        </w:t>
      </w:r>
      <w:r w:rsidR="00960E74" w:rsidRPr="000B5D5D">
        <w:rPr>
          <w:rFonts w:cs="Arial"/>
          <w:color w:val="000000" w:themeColor="text1"/>
        </w:rPr>
        <w:t xml:space="preserve">Careers choices are further enhanced through </w:t>
      </w:r>
      <w:r w:rsidR="00BA5240" w:rsidRPr="000B5D5D">
        <w:rPr>
          <w:rFonts w:cs="Arial"/>
          <w:color w:val="000000" w:themeColor="text1"/>
        </w:rPr>
        <w:t>extra-curricular</w:t>
      </w:r>
      <w:r w:rsidR="00960E74" w:rsidRPr="000B5D5D">
        <w:rPr>
          <w:rFonts w:cs="Arial"/>
          <w:color w:val="000000" w:themeColor="text1"/>
        </w:rPr>
        <w:t xml:space="preserve"> activities such as coding and STEM club. </w:t>
      </w:r>
    </w:p>
    <w:p w14:paraId="6D6FB176" w14:textId="77777777" w:rsidR="00960E74" w:rsidRPr="000B5D5D" w:rsidRDefault="00960E74" w:rsidP="00022363">
      <w:pPr>
        <w:spacing w:after="0"/>
        <w:jc w:val="both"/>
        <w:rPr>
          <w:rFonts w:cs="Arial"/>
          <w:color w:val="000000" w:themeColor="text1"/>
        </w:rPr>
      </w:pPr>
      <w:r w:rsidRPr="000B5D5D">
        <w:rPr>
          <w:rFonts w:cs="Arial"/>
          <w:color w:val="000000" w:themeColor="text1"/>
        </w:rPr>
        <w:t xml:space="preserve">        </w:t>
      </w:r>
    </w:p>
    <w:p w14:paraId="711E8365" w14:textId="77777777" w:rsidR="00960E74" w:rsidRPr="000B5D5D" w:rsidRDefault="00960E74" w:rsidP="00022363">
      <w:pPr>
        <w:spacing w:after="0"/>
        <w:jc w:val="both"/>
        <w:rPr>
          <w:rFonts w:cs="Arial"/>
          <w:b/>
          <w:color w:val="000000" w:themeColor="text1"/>
        </w:rPr>
      </w:pPr>
    </w:p>
    <w:p w14:paraId="3AA3BA7E" w14:textId="77777777" w:rsidR="00960E74" w:rsidRPr="000B5D5D" w:rsidRDefault="00960E74" w:rsidP="00022363">
      <w:pPr>
        <w:autoSpaceDE w:val="0"/>
        <w:autoSpaceDN w:val="0"/>
        <w:adjustRightInd w:val="0"/>
        <w:jc w:val="both"/>
        <w:rPr>
          <w:rFonts w:cs="Arial"/>
          <w:b/>
          <w:color w:val="000000" w:themeColor="text1"/>
          <w:u w:val="single"/>
        </w:rPr>
      </w:pPr>
      <w:r w:rsidRPr="000B5D5D">
        <w:rPr>
          <w:rFonts w:cs="Arial"/>
          <w:b/>
          <w:color w:val="000000" w:themeColor="text1"/>
          <w:u w:val="single"/>
        </w:rPr>
        <w:t>Roles and responsibilities</w:t>
      </w:r>
    </w:p>
    <w:p w14:paraId="41A425A1" w14:textId="631A245D" w:rsidR="00BA5240" w:rsidRPr="000B5D5D" w:rsidRDefault="00960E74" w:rsidP="00B756DB">
      <w:pPr>
        <w:pStyle w:val="ListParagraph"/>
        <w:numPr>
          <w:ilvl w:val="0"/>
          <w:numId w:val="16"/>
        </w:numPr>
        <w:autoSpaceDE w:val="0"/>
        <w:autoSpaceDN w:val="0"/>
        <w:adjustRightInd w:val="0"/>
        <w:spacing w:after="0" w:line="240" w:lineRule="auto"/>
        <w:jc w:val="both"/>
        <w:rPr>
          <w:rFonts w:ascii="Arial" w:hAnsi="Arial" w:cs="Arial"/>
          <w:color w:val="000000" w:themeColor="text1"/>
        </w:rPr>
      </w:pPr>
      <w:r w:rsidRPr="000B5D5D">
        <w:rPr>
          <w:rFonts w:cs="Arial"/>
          <w:color w:val="000000" w:themeColor="text1"/>
        </w:rPr>
        <w:t xml:space="preserve">The CEIAG programme is planned, co-ordinated and evaluated by </w:t>
      </w:r>
      <w:r w:rsidR="00C33F67" w:rsidRPr="000B5D5D">
        <w:rPr>
          <w:rFonts w:cs="Arial"/>
          <w:color w:val="000000" w:themeColor="text1"/>
        </w:rPr>
        <w:t>Mr Killion</w:t>
      </w:r>
      <w:r w:rsidRPr="000B5D5D">
        <w:rPr>
          <w:rFonts w:cs="Arial"/>
          <w:color w:val="000000" w:themeColor="text1"/>
        </w:rPr>
        <w:t>, Assistant Headteacher for Personal Development.</w:t>
      </w:r>
    </w:p>
    <w:p w14:paraId="17757075" w14:textId="77777777" w:rsidR="005555BF" w:rsidRPr="000B5D5D" w:rsidRDefault="005555BF" w:rsidP="005555BF">
      <w:pPr>
        <w:pStyle w:val="ListParagraph"/>
        <w:autoSpaceDE w:val="0"/>
        <w:autoSpaceDN w:val="0"/>
        <w:adjustRightInd w:val="0"/>
        <w:spacing w:after="0" w:line="240" w:lineRule="auto"/>
        <w:jc w:val="both"/>
        <w:rPr>
          <w:rFonts w:ascii="Arial" w:hAnsi="Arial" w:cs="Arial"/>
          <w:color w:val="000000" w:themeColor="text1"/>
        </w:rPr>
      </w:pPr>
    </w:p>
    <w:p w14:paraId="78C1F8A3" w14:textId="3C9D633E" w:rsidR="00BA5240" w:rsidRPr="000B5D5D" w:rsidRDefault="00960E74" w:rsidP="005555BF">
      <w:pPr>
        <w:pStyle w:val="ListParagraph"/>
        <w:numPr>
          <w:ilvl w:val="0"/>
          <w:numId w:val="16"/>
        </w:numPr>
        <w:autoSpaceDE w:val="0"/>
        <w:autoSpaceDN w:val="0"/>
        <w:adjustRightInd w:val="0"/>
        <w:spacing w:after="0" w:line="240" w:lineRule="auto"/>
        <w:jc w:val="both"/>
        <w:rPr>
          <w:rFonts w:cs="Arial"/>
          <w:color w:val="000000" w:themeColor="text1"/>
        </w:rPr>
      </w:pPr>
      <w:r w:rsidRPr="000B5D5D">
        <w:rPr>
          <w:rFonts w:cs="Arial"/>
          <w:color w:val="000000" w:themeColor="text1"/>
        </w:rPr>
        <w:t xml:space="preserve">Operationally CEIAG is led by the Careers Lead </w:t>
      </w:r>
      <w:r w:rsidRPr="00F819DB">
        <w:rPr>
          <w:rFonts w:cs="Arial"/>
          <w:color w:val="000000" w:themeColor="text1"/>
        </w:rPr>
        <w:t>(</w:t>
      </w:r>
      <w:r w:rsidR="00397397" w:rsidRPr="000B5D5D">
        <w:rPr>
          <w:rFonts w:cs="Arial"/>
          <w:color w:val="000000" w:themeColor="text1"/>
        </w:rPr>
        <w:t>Mr Killion</w:t>
      </w:r>
      <w:r w:rsidRPr="00F819DB">
        <w:rPr>
          <w:rFonts w:cs="Arial"/>
          <w:color w:val="000000" w:themeColor="text1"/>
        </w:rPr>
        <w:t>),</w:t>
      </w:r>
      <w:r w:rsidRPr="000B5D5D">
        <w:rPr>
          <w:rFonts w:cs="Arial"/>
          <w:color w:val="000000" w:themeColor="text1"/>
        </w:rPr>
        <w:t xml:space="preserve"> responsible for day-to-day CEIAG activities and liaison with external partners; the Careers Lead reports to the Deputy Headteacher. Also, the careers leader ensures we are working towards the careers quality standard by covering all the Gatsby Benchmarks (see appendix).</w:t>
      </w:r>
    </w:p>
    <w:p w14:paraId="2A96B717" w14:textId="77777777" w:rsidR="005555BF" w:rsidRPr="000B5D5D" w:rsidRDefault="005555BF" w:rsidP="005555BF">
      <w:pPr>
        <w:pStyle w:val="ListParagraph"/>
        <w:autoSpaceDE w:val="0"/>
        <w:autoSpaceDN w:val="0"/>
        <w:adjustRightInd w:val="0"/>
        <w:spacing w:after="0" w:line="240" w:lineRule="auto"/>
        <w:jc w:val="both"/>
        <w:rPr>
          <w:rFonts w:cs="Arial"/>
          <w:color w:val="000000" w:themeColor="text1"/>
        </w:rPr>
      </w:pPr>
    </w:p>
    <w:p w14:paraId="597DC548" w14:textId="0823A444" w:rsidR="005555BF" w:rsidRPr="000B5D5D" w:rsidRDefault="00960E74" w:rsidP="0050576C">
      <w:pPr>
        <w:pStyle w:val="ListParagraph"/>
        <w:numPr>
          <w:ilvl w:val="0"/>
          <w:numId w:val="16"/>
        </w:numPr>
        <w:autoSpaceDE w:val="0"/>
        <w:autoSpaceDN w:val="0"/>
        <w:adjustRightInd w:val="0"/>
        <w:spacing w:after="0" w:line="240" w:lineRule="auto"/>
        <w:jc w:val="both"/>
        <w:rPr>
          <w:rFonts w:ascii="Arial" w:hAnsi="Arial" w:cs="Arial"/>
          <w:color w:val="000000" w:themeColor="text1"/>
        </w:rPr>
      </w:pPr>
      <w:r w:rsidRPr="000B5D5D">
        <w:rPr>
          <w:rFonts w:cs="Arial"/>
          <w:color w:val="000000" w:themeColor="text1"/>
        </w:rPr>
        <w:t>There is a link governor for CEIAG</w:t>
      </w:r>
      <w:r w:rsidR="00443A54" w:rsidRPr="000B5D5D">
        <w:rPr>
          <w:rFonts w:cs="Arial"/>
          <w:color w:val="000000" w:themeColor="text1"/>
        </w:rPr>
        <w:t xml:space="preserve">, </w:t>
      </w:r>
      <w:r w:rsidR="00FA3C0C">
        <w:rPr>
          <w:rFonts w:cs="Arial"/>
          <w:color w:val="000000" w:themeColor="text1"/>
        </w:rPr>
        <w:t>David Ball</w:t>
      </w:r>
      <w:bookmarkStart w:id="4" w:name="_GoBack"/>
      <w:bookmarkEnd w:id="4"/>
      <w:r w:rsidR="00443A54" w:rsidRPr="000B5D5D">
        <w:rPr>
          <w:rFonts w:cs="Arial"/>
          <w:color w:val="000000" w:themeColor="text1"/>
        </w:rPr>
        <w:t>.</w:t>
      </w:r>
    </w:p>
    <w:p w14:paraId="51DBD0D4" w14:textId="75C674DA" w:rsidR="00BA5240" w:rsidRPr="000B5D5D" w:rsidRDefault="00960E74" w:rsidP="005555BF">
      <w:pPr>
        <w:pStyle w:val="ListParagraph"/>
        <w:autoSpaceDE w:val="0"/>
        <w:autoSpaceDN w:val="0"/>
        <w:adjustRightInd w:val="0"/>
        <w:spacing w:after="0" w:line="240" w:lineRule="auto"/>
        <w:jc w:val="both"/>
        <w:rPr>
          <w:rFonts w:ascii="Arial" w:hAnsi="Arial" w:cs="Arial"/>
          <w:color w:val="000000" w:themeColor="text1"/>
        </w:rPr>
      </w:pPr>
      <w:r w:rsidRPr="000B5D5D">
        <w:rPr>
          <w:rFonts w:cs="Arial"/>
          <w:color w:val="000000" w:themeColor="text1"/>
        </w:rPr>
        <w:t>.</w:t>
      </w:r>
    </w:p>
    <w:p w14:paraId="22CE3FBB" w14:textId="77777777" w:rsidR="00960E74" w:rsidRPr="000B5D5D" w:rsidRDefault="00960E74" w:rsidP="00022363">
      <w:pPr>
        <w:pStyle w:val="ListParagraph"/>
        <w:numPr>
          <w:ilvl w:val="0"/>
          <w:numId w:val="11"/>
        </w:numPr>
        <w:autoSpaceDE w:val="0"/>
        <w:autoSpaceDN w:val="0"/>
        <w:adjustRightInd w:val="0"/>
        <w:spacing w:after="0" w:line="240" w:lineRule="auto"/>
        <w:jc w:val="both"/>
        <w:rPr>
          <w:rFonts w:ascii="Arial" w:hAnsi="Arial" w:cs="Arial"/>
          <w:color w:val="000000" w:themeColor="text1"/>
        </w:rPr>
      </w:pPr>
      <w:r w:rsidRPr="000B5D5D">
        <w:rPr>
          <w:rFonts w:ascii="Arial" w:hAnsi="Arial" w:cs="Arial"/>
          <w:color w:val="000000" w:themeColor="text1"/>
        </w:rPr>
        <w:lastRenderedPageBreak/>
        <w:t xml:space="preserve">PSHE teachers and form tutors are responsible for teaching and giving feedback on the taught aspects of the CEIAG programme. </w:t>
      </w:r>
    </w:p>
    <w:p w14:paraId="5D6FC0C0" w14:textId="77777777" w:rsidR="00960E74" w:rsidRPr="000B5D5D" w:rsidRDefault="00960E74" w:rsidP="00022363">
      <w:pPr>
        <w:pStyle w:val="ListParagraph"/>
        <w:jc w:val="both"/>
        <w:rPr>
          <w:rFonts w:ascii="Arial" w:hAnsi="Arial" w:cs="Arial"/>
          <w:color w:val="000000" w:themeColor="text1"/>
        </w:rPr>
      </w:pPr>
    </w:p>
    <w:p w14:paraId="33E7B00C" w14:textId="77777777" w:rsidR="005555BF" w:rsidRPr="000B5D5D" w:rsidRDefault="00960E74" w:rsidP="00591837">
      <w:pPr>
        <w:pStyle w:val="ListParagraph"/>
        <w:numPr>
          <w:ilvl w:val="0"/>
          <w:numId w:val="11"/>
        </w:numPr>
        <w:autoSpaceDE w:val="0"/>
        <w:autoSpaceDN w:val="0"/>
        <w:adjustRightInd w:val="0"/>
        <w:spacing w:before="120" w:after="0" w:line="240" w:lineRule="auto"/>
        <w:contextualSpacing w:val="0"/>
        <w:jc w:val="both"/>
        <w:rPr>
          <w:rFonts w:ascii="Arial" w:hAnsi="Arial" w:cs="Arial"/>
          <w:color w:val="000000" w:themeColor="text1"/>
        </w:rPr>
      </w:pPr>
      <w:r w:rsidRPr="000B5D5D">
        <w:rPr>
          <w:rFonts w:ascii="Arial" w:hAnsi="Arial" w:cs="Arial"/>
          <w:color w:val="000000" w:themeColor="text1"/>
        </w:rPr>
        <w:t xml:space="preserve">All staff that are in a position where they may be providing careers information and advice are expected to contribute to the implementation of the CEIAG aims within the CEIAG policy through cross-curricular teaching and assessment, are expected to keep up-to-date broadly with careers and access any CPD opportunities to update their knowledge. </w:t>
      </w:r>
    </w:p>
    <w:p w14:paraId="0A47BCAE" w14:textId="77777777" w:rsidR="005555BF" w:rsidRPr="000B5D5D" w:rsidRDefault="005555BF" w:rsidP="005555BF">
      <w:pPr>
        <w:pStyle w:val="ListParagraph"/>
        <w:rPr>
          <w:rFonts w:ascii="Arial" w:hAnsi="Arial" w:cs="Arial"/>
          <w:color w:val="000000" w:themeColor="text1"/>
        </w:rPr>
      </w:pPr>
    </w:p>
    <w:p w14:paraId="43AD7D49" w14:textId="3D45A56A" w:rsidR="00960E74" w:rsidRPr="000B5D5D" w:rsidRDefault="00960E74" w:rsidP="00591837">
      <w:pPr>
        <w:pStyle w:val="ListParagraph"/>
        <w:numPr>
          <w:ilvl w:val="0"/>
          <w:numId w:val="11"/>
        </w:numPr>
        <w:autoSpaceDE w:val="0"/>
        <w:autoSpaceDN w:val="0"/>
        <w:adjustRightInd w:val="0"/>
        <w:spacing w:before="120" w:after="0" w:line="240" w:lineRule="auto"/>
        <w:contextualSpacing w:val="0"/>
        <w:jc w:val="both"/>
        <w:rPr>
          <w:rFonts w:ascii="Arial" w:hAnsi="Arial" w:cs="Arial"/>
          <w:color w:val="000000" w:themeColor="text1"/>
        </w:rPr>
      </w:pPr>
      <w:r w:rsidRPr="000B5D5D">
        <w:rPr>
          <w:rFonts w:ascii="Arial" w:hAnsi="Arial" w:cs="Arial"/>
          <w:color w:val="000000" w:themeColor="text1"/>
        </w:rPr>
        <w:t>We work very closely with our link external personal adviser and members of the 14-19 Team in the Local authority</w:t>
      </w:r>
    </w:p>
    <w:p w14:paraId="71AC43FD" w14:textId="5F02B4AB" w:rsidR="00960E74" w:rsidRPr="000B5D5D" w:rsidRDefault="00960E74" w:rsidP="00022363">
      <w:pPr>
        <w:pStyle w:val="ListParagraph"/>
        <w:numPr>
          <w:ilvl w:val="0"/>
          <w:numId w:val="11"/>
        </w:numPr>
        <w:autoSpaceDE w:val="0"/>
        <w:autoSpaceDN w:val="0"/>
        <w:adjustRightInd w:val="0"/>
        <w:spacing w:before="120" w:after="0" w:line="240" w:lineRule="auto"/>
        <w:contextualSpacing w:val="0"/>
        <w:jc w:val="both"/>
        <w:rPr>
          <w:rFonts w:ascii="Arial" w:hAnsi="Arial" w:cs="Arial"/>
          <w:color w:val="000000" w:themeColor="text1"/>
        </w:rPr>
      </w:pPr>
      <w:r w:rsidRPr="000B5D5D">
        <w:rPr>
          <w:rFonts w:ascii="Arial" w:hAnsi="Arial" w:cs="Arial"/>
          <w:color w:val="000000" w:themeColor="text1"/>
        </w:rPr>
        <w:t>The CEIAG Manager</w:t>
      </w:r>
      <w:r w:rsidR="00443A54" w:rsidRPr="000B5D5D">
        <w:rPr>
          <w:rFonts w:ascii="Arial" w:hAnsi="Arial" w:cs="Arial"/>
          <w:color w:val="000000" w:themeColor="text1"/>
        </w:rPr>
        <w:t xml:space="preserve"> (</w:t>
      </w:r>
      <w:r w:rsidR="00397397" w:rsidRPr="000B5D5D">
        <w:rPr>
          <w:rFonts w:cs="Arial"/>
          <w:color w:val="000000" w:themeColor="text1"/>
        </w:rPr>
        <w:t>Mr Killion</w:t>
      </w:r>
      <w:r w:rsidR="00443A54" w:rsidRPr="00F819DB">
        <w:rPr>
          <w:rFonts w:ascii="Arial" w:hAnsi="Arial" w:cs="Arial"/>
          <w:color w:val="000000" w:themeColor="text1"/>
        </w:rPr>
        <w:t>)</w:t>
      </w:r>
      <w:r w:rsidRPr="000B5D5D">
        <w:rPr>
          <w:rFonts w:ascii="Arial" w:hAnsi="Arial" w:cs="Arial"/>
          <w:color w:val="000000" w:themeColor="text1"/>
        </w:rPr>
        <w:t xml:space="preserve"> provides support, training and briefing sessions for staff on CEIAG.</w:t>
      </w:r>
    </w:p>
    <w:p w14:paraId="78B94561" w14:textId="77777777" w:rsidR="00960E74" w:rsidRPr="000B5D5D" w:rsidRDefault="00960E74" w:rsidP="00022363">
      <w:pPr>
        <w:autoSpaceDE w:val="0"/>
        <w:autoSpaceDN w:val="0"/>
        <w:adjustRightInd w:val="0"/>
        <w:jc w:val="both"/>
        <w:rPr>
          <w:rFonts w:cs="Arial"/>
          <w:b/>
          <w:color w:val="000000" w:themeColor="text1"/>
          <w:u w:val="single"/>
        </w:rPr>
      </w:pPr>
    </w:p>
    <w:p w14:paraId="76A79FD5" w14:textId="77777777" w:rsidR="00960E74" w:rsidRPr="000B5D5D" w:rsidRDefault="00960E74" w:rsidP="00022363">
      <w:pPr>
        <w:autoSpaceDE w:val="0"/>
        <w:autoSpaceDN w:val="0"/>
        <w:adjustRightInd w:val="0"/>
        <w:jc w:val="both"/>
        <w:rPr>
          <w:rFonts w:cs="Arial"/>
          <w:b/>
          <w:color w:val="000000" w:themeColor="text1"/>
          <w:u w:val="single"/>
        </w:rPr>
      </w:pPr>
      <w:r w:rsidRPr="000B5D5D">
        <w:rPr>
          <w:rFonts w:cs="Arial"/>
          <w:b/>
          <w:color w:val="000000" w:themeColor="text1"/>
          <w:u w:val="single"/>
        </w:rPr>
        <w:t>Resources</w:t>
      </w:r>
    </w:p>
    <w:p w14:paraId="17ABA97D" w14:textId="3F3ADB69" w:rsidR="00960E74" w:rsidRPr="000B5D5D" w:rsidRDefault="00960E74" w:rsidP="00BA5240">
      <w:pPr>
        <w:pStyle w:val="ListParagraph"/>
        <w:numPr>
          <w:ilvl w:val="0"/>
          <w:numId w:val="14"/>
        </w:numPr>
        <w:autoSpaceDE w:val="0"/>
        <w:autoSpaceDN w:val="0"/>
        <w:adjustRightInd w:val="0"/>
        <w:spacing w:before="120" w:after="0" w:line="240" w:lineRule="auto"/>
        <w:jc w:val="both"/>
        <w:rPr>
          <w:rFonts w:ascii="Arial" w:hAnsi="Arial" w:cs="Arial"/>
          <w:color w:val="000000" w:themeColor="text1"/>
        </w:rPr>
      </w:pPr>
      <w:r w:rsidRPr="000B5D5D">
        <w:rPr>
          <w:rFonts w:ascii="Arial" w:hAnsi="Arial" w:cs="Arial"/>
          <w:color w:val="000000" w:themeColor="text1"/>
        </w:rPr>
        <w:t>There is a confidential room for one to one interviews that also has a range of career information material; this is used by the external IAG provider for interviews.</w:t>
      </w:r>
    </w:p>
    <w:p w14:paraId="2F91E4AC" w14:textId="77777777" w:rsidR="00960E74" w:rsidRPr="000B5D5D" w:rsidRDefault="00960E74" w:rsidP="00BA5240">
      <w:pPr>
        <w:pStyle w:val="ListParagraph"/>
        <w:numPr>
          <w:ilvl w:val="0"/>
          <w:numId w:val="15"/>
        </w:numPr>
        <w:autoSpaceDE w:val="0"/>
        <w:autoSpaceDN w:val="0"/>
        <w:adjustRightInd w:val="0"/>
        <w:spacing w:before="120" w:after="0" w:line="240" w:lineRule="auto"/>
        <w:jc w:val="both"/>
        <w:rPr>
          <w:rFonts w:ascii="Arial" w:hAnsi="Arial" w:cs="Arial"/>
          <w:color w:val="000000" w:themeColor="text1"/>
        </w:rPr>
      </w:pPr>
      <w:r w:rsidRPr="000B5D5D">
        <w:rPr>
          <w:rFonts w:ascii="Arial" w:hAnsi="Arial" w:cs="Arial"/>
          <w:color w:val="000000" w:themeColor="text1"/>
        </w:rPr>
        <w:t>The budget for CEIAG is negotiated annually in line with the CEIAG improvement plan and the need to update materials.</w:t>
      </w:r>
    </w:p>
    <w:p w14:paraId="0AFE602C" w14:textId="0C45F841" w:rsidR="00960E74" w:rsidRPr="000B5D5D" w:rsidRDefault="00960E74" w:rsidP="00BA5240">
      <w:pPr>
        <w:pStyle w:val="ListParagraph"/>
        <w:numPr>
          <w:ilvl w:val="0"/>
          <w:numId w:val="15"/>
        </w:numPr>
        <w:autoSpaceDE w:val="0"/>
        <w:autoSpaceDN w:val="0"/>
        <w:adjustRightInd w:val="0"/>
        <w:spacing w:before="120" w:after="0" w:line="240" w:lineRule="auto"/>
        <w:jc w:val="both"/>
        <w:rPr>
          <w:rFonts w:ascii="Arial" w:hAnsi="Arial" w:cs="Arial"/>
          <w:color w:val="000000" w:themeColor="text1"/>
        </w:rPr>
      </w:pPr>
      <w:r w:rsidRPr="000B5D5D">
        <w:rPr>
          <w:rFonts w:ascii="Arial" w:hAnsi="Arial" w:cs="Arial"/>
          <w:color w:val="000000" w:themeColor="text1"/>
        </w:rPr>
        <w:t>The Careers Compass tool is used to audit against the Gatsby benchmarks.</w:t>
      </w:r>
    </w:p>
    <w:p w14:paraId="73519BF8" w14:textId="3F9AE50A" w:rsidR="00D85BD0" w:rsidRPr="000B5D5D" w:rsidRDefault="00D85BD0" w:rsidP="00BA5240">
      <w:pPr>
        <w:pStyle w:val="ListParagraph"/>
        <w:numPr>
          <w:ilvl w:val="0"/>
          <w:numId w:val="15"/>
        </w:numPr>
        <w:autoSpaceDE w:val="0"/>
        <w:autoSpaceDN w:val="0"/>
        <w:adjustRightInd w:val="0"/>
        <w:spacing w:before="120" w:after="0" w:line="240" w:lineRule="auto"/>
        <w:jc w:val="both"/>
        <w:rPr>
          <w:rFonts w:ascii="Arial" w:hAnsi="Arial" w:cs="Arial"/>
          <w:color w:val="000000" w:themeColor="text1"/>
        </w:rPr>
      </w:pPr>
      <w:r w:rsidRPr="000B5D5D">
        <w:rPr>
          <w:rFonts w:ascii="Arial" w:hAnsi="Arial" w:cs="Arial"/>
          <w:color w:val="000000" w:themeColor="text1"/>
        </w:rPr>
        <w:t>Staff are required to link each new curriculum topic to careers on that topics LTTL sheet</w:t>
      </w:r>
    </w:p>
    <w:p w14:paraId="5BBC289D" w14:textId="77777777" w:rsidR="00960E74" w:rsidRPr="000B5D5D" w:rsidRDefault="00960E74" w:rsidP="00BA5240">
      <w:pPr>
        <w:pStyle w:val="ListParagraph"/>
        <w:numPr>
          <w:ilvl w:val="0"/>
          <w:numId w:val="15"/>
        </w:numPr>
        <w:autoSpaceDE w:val="0"/>
        <w:autoSpaceDN w:val="0"/>
        <w:adjustRightInd w:val="0"/>
        <w:spacing w:before="120" w:after="0" w:line="240" w:lineRule="auto"/>
        <w:jc w:val="both"/>
        <w:rPr>
          <w:rFonts w:ascii="Arial" w:hAnsi="Arial" w:cs="Arial"/>
          <w:color w:val="000000" w:themeColor="text1"/>
        </w:rPr>
      </w:pPr>
      <w:r w:rsidRPr="000B5D5D">
        <w:rPr>
          <w:rFonts w:ascii="Arial" w:hAnsi="Arial" w:cs="Arial"/>
          <w:color w:val="000000" w:themeColor="text1"/>
        </w:rPr>
        <w:t>The provision of one to one careers advice in conjunction with Positive Steps.</w:t>
      </w:r>
    </w:p>
    <w:p w14:paraId="5C6EE474" w14:textId="79743604" w:rsidR="00960E74" w:rsidRPr="000B5D5D" w:rsidRDefault="00960E74" w:rsidP="00BA5240">
      <w:pPr>
        <w:pStyle w:val="ListParagraph"/>
        <w:numPr>
          <w:ilvl w:val="0"/>
          <w:numId w:val="15"/>
        </w:numPr>
        <w:autoSpaceDE w:val="0"/>
        <w:autoSpaceDN w:val="0"/>
        <w:adjustRightInd w:val="0"/>
        <w:spacing w:before="120" w:after="0" w:line="240" w:lineRule="auto"/>
        <w:jc w:val="both"/>
        <w:rPr>
          <w:rFonts w:ascii="Arial" w:hAnsi="Arial" w:cs="Arial"/>
          <w:color w:val="000000" w:themeColor="text1"/>
        </w:rPr>
      </w:pPr>
      <w:r w:rsidRPr="000B5D5D">
        <w:rPr>
          <w:rFonts w:ascii="Arial" w:hAnsi="Arial" w:cs="Arial"/>
          <w:color w:val="000000" w:themeColor="text1"/>
        </w:rPr>
        <w:t>Provision of a careers</w:t>
      </w:r>
      <w:r w:rsidR="00D85BD0" w:rsidRPr="000B5D5D">
        <w:rPr>
          <w:rFonts w:ascii="Arial" w:hAnsi="Arial" w:cs="Arial"/>
          <w:color w:val="000000" w:themeColor="text1"/>
        </w:rPr>
        <w:t xml:space="preserve"> fair, </w:t>
      </w:r>
      <w:r w:rsidR="00E36728" w:rsidRPr="000B5D5D">
        <w:rPr>
          <w:rFonts w:ascii="Arial" w:hAnsi="Arial" w:cs="Arial"/>
          <w:color w:val="000000" w:themeColor="text1"/>
        </w:rPr>
        <w:t>annually in Year 9 to link with options choices</w:t>
      </w:r>
      <w:r w:rsidR="00D85BD0" w:rsidRPr="000B5D5D">
        <w:rPr>
          <w:rFonts w:ascii="Arial" w:hAnsi="Arial" w:cs="Arial"/>
          <w:color w:val="000000" w:themeColor="text1"/>
        </w:rPr>
        <w:t xml:space="preserve">, </w:t>
      </w:r>
      <w:r w:rsidRPr="000B5D5D">
        <w:rPr>
          <w:rFonts w:ascii="Arial" w:hAnsi="Arial" w:cs="Arial"/>
          <w:color w:val="000000" w:themeColor="text1"/>
        </w:rPr>
        <w:t>in partnership with the LEA and external colleges and universities as well as Apprenticeship providers and employers.</w:t>
      </w:r>
    </w:p>
    <w:p w14:paraId="5A7D89E6" w14:textId="5477252D" w:rsidR="00D85BD0" w:rsidRPr="000B5D5D" w:rsidRDefault="00D85BD0" w:rsidP="00BA5240">
      <w:pPr>
        <w:pStyle w:val="ListParagraph"/>
        <w:numPr>
          <w:ilvl w:val="0"/>
          <w:numId w:val="15"/>
        </w:numPr>
        <w:autoSpaceDE w:val="0"/>
        <w:autoSpaceDN w:val="0"/>
        <w:adjustRightInd w:val="0"/>
        <w:spacing w:before="120" w:after="0" w:line="240" w:lineRule="auto"/>
        <w:jc w:val="both"/>
        <w:rPr>
          <w:rFonts w:ascii="Arial" w:hAnsi="Arial" w:cs="Arial"/>
          <w:color w:val="000000" w:themeColor="text1"/>
        </w:rPr>
      </w:pPr>
      <w:r w:rsidRPr="000B5D5D">
        <w:rPr>
          <w:rFonts w:ascii="Arial" w:hAnsi="Arial" w:cs="Arial"/>
          <w:color w:val="000000" w:themeColor="text1"/>
        </w:rPr>
        <w:t>Regular GM Higher meetings with GM link to keep up to date with resources and events available to school</w:t>
      </w:r>
    </w:p>
    <w:p w14:paraId="253F12AE" w14:textId="27F0308A" w:rsidR="00960E74" w:rsidRPr="000B5D5D" w:rsidRDefault="00960E74" w:rsidP="00BA5240">
      <w:pPr>
        <w:pStyle w:val="ListParagraph"/>
        <w:numPr>
          <w:ilvl w:val="0"/>
          <w:numId w:val="15"/>
        </w:numPr>
        <w:autoSpaceDE w:val="0"/>
        <w:autoSpaceDN w:val="0"/>
        <w:adjustRightInd w:val="0"/>
        <w:spacing w:before="120" w:after="0" w:line="240" w:lineRule="auto"/>
        <w:jc w:val="both"/>
        <w:rPr>
          <w:rFonts w:ascii="Arial" w:hAnsi="Arial" w:cs="Arial"/>
          <w:color w:val="000000" w:themeColor="text1"/>
        </w:rPr>
      </w:pPr>
      <w:r w:rsidRPr="000B5D5D">
        <w:rPr>
          <w:rFonts w:ascii="Arial" w:hAnsi="Arial" w:cs="Arial"/>
          <w:color w:val="000000" w:themeColor="text1"/>
        </w:rPr>
        <w:t xml:space="preserve">Careers Café </w:t>
      </w:r>
      <w:r w:rsidR="00E36728" w:rsidRPr="000B5D5D">
        <w:rPr>
          <w:rFonts w:ascii="Arial" w:hAnsi="Arial" w:cs="Arial"/>
          <w:color w:val="000000" w:themeColor="text1"/>
        </w:rPr>
        <w:t xml:space="preserve">happen termly, </w:t>
      </w:r>
      <w:r w:rsidRPr="000B5D5D">
        <w:rPr>
          <w:rFonts w:ascii="Arial" w:hAnsi="Arial" w:cs="Arial"/>
          <w:color w:val="000000" w:themeColor="text1"/>
        </w:rPr>
        <w:t xml:space="preserve">which link pupils with real life experiences and talks from individuals in </w:t>
      </w:r>
    </w:p>
    <w:p w14:paraId="7FBC5D32" w14:textId="77777777" w:rsidR="00960E74" w:rsidRPr="000B5D5D" w:rsidRDefault="00960E74" w:rsidP="00BA5240">
      <w:pPr>
        <w:pStyle w:val="ListParagraph"/>
        <w:spacing w:after="0"/>
        <w:jc w:val="both"/>
        <w:rPr>
          <w:rFonts w:ascii="Arial" w:hAnsi="Arial" w:cs="Arial"/>
          <w:color w:val="000000" w:themeColor="text1"/>
        </w:rPr>
      </w:pPr>
      <w:r w:rsidRPr="000B5D5D">
        <w:rPr>
          <w:rFonts w:ascii="Arial" w:hAnsi="Arial" w:cs="Arial"/>
          <w:color w:val="000000" w:themeColor="text1"/>
        </w:rPr>
        <w:t>the current labour markets which is linked to student’s employment sector interests.</w:t>
      </w:r>
    </w:p>
    <w:p w14:paraId="78504C02" w14:textId="77777777" w:rsidR="00960E74" w:rsidRPr="000B5D5D" w:rsidRDefault="00960E74" w:rsidP="00022363">
      <w:pPr>
        <w:spacing w:after="0"/>
        <w:ind w:left="360"/>
        <w:jc w:val="both"/>
        <w:rPr>
          <w:rFonts w:cs="Arial"/>
          <w:color w:val="000000" w:themeColor="text1"/>
        </w:rPr>
      </w:pPr>
    </w:p>
    <w:p w14:paraId="3B80EAE1" w14:textId="77777777" w:rsidR="00960E74" w:rsidRPr="000B5D5D" w:rsidRDefault="00960E74" w:rsidP="00022363">
      <w:pPr>
        <w:autoSpaceDE w:val="0"/>
        <w:autoSpaceDN w:val="0"/>
        <w:adjustRightInd w:val="0"/>
        <w:jc w:val="both"/>
        <w:rPr>
          <w:rFonts w:cs="Arial"/>
          <w:b/>
          <w:color w:val="000000" w:themeColor="text1"/>
          <w:u w:val="single"/>
        </w:rPr>
      </w:pPr>
    </w:p>
    <w:p w14:paraId="5BBF80D8" w14:textId="77777777" w:rsidR="00960E74" w:rsidRPr="000B5D5D" w:rsidRDefault="00960E74" w:rsidP="00022363">
      <w:pPr>
        <w:autoSpaceDE w:val="0"/>
        <w:autoSpaceDN w:val="0"/>
        <w:adjustRightInd w:val="0"/>
        <w:jc w:val="both"/>
        <w:rPr>
          <w:rFonts w:cs="Arial"/>
          <w:b/>
          <w:color w:val="000000" w:themeColor="text1"/>
          <w:u w:val="single"/>
        </w:rPr>
      </w:pPr>
      <w:r w:rsidRPr="000B5D5D">
        <w:rPr>
          <w:rFonts w:cs="Arial"/>
          <w:b/>
          <w:color w:val="000000" w:themeColor="text1"/>
          <w:u w:val="single"/>
        </w:rPr>
        <w:t>Monitoring and evaluation</w:t>
      </w:r>
    </w:p>
    <w:p w14:paraId="5CBEC6C4" w14:textId="77777777" w:rsidR="00960E74" w:rsidRPr="000B5D5D" w:rsidRDefault="00960E74" w:rsidP="00022363">
      <w:pPr>
        <w:autoSpaceDE w:val="0"/>
        <w:autoSpaceDN w:val="0"/>
        <w:adjustRightInd w:val="0"/>
        <w:spacing w:before="120"/>
        <w:jc w:val="both"/>
        <w:rPr>
          <w:rFonts w:cs="Arial"/>
          <w:color w:val="000000" w:themeColor="text1"/>
        </w:rPr>
      </w:pPr>
      <w:r w:rsidRPr="000B5D5D">
        <w:rPr>
          <w:rFonts w:cs="Arial"/>
          <w:color w:val="000000" w:themeColor="text1"/>
        </w:rPr>
        <w:t xml:space="preserve">All activities that form the CEIAG programme are evaluated and information is used to inform planning for the next year. </w:t>
      </w:r>
    </w:p>
    <w:p w14:paraId="1DDC476A" w14:textId="77777777" w:rsidR="00960E74" w:rsidRPr="000B5D5D" w:rsidRDefault="00960E74" w:rsidP="00022363">
      <w:pPr>
        <w:autoSpaceDE w:val="0"/>
        <w:autoSpaceDN w:val="0"/>
        <w:adjustRightInd w:val="0"/>
        <w:spacing w:before="120"/>
        <w:jc w:val="both"/>
        <w:rPr>
          <w:rFonts w:cs="Arial"/>
          <w:color w:val="000000" w:themeColor="text1"/>
        </w:rPr>
      </w:pPr>
      <w:r w:rsidRPr="000B5D5D">
        <w:rPr>
          <w:rFonts w:cs="Arial"/>
          <w:color w:val="000000" w:themeColor="text1"/>
        </w:rPr>
        <w:t>Our Partnership Agreement with the external IAG provider is reviewed on a termly and annual basis.</w:t>
      </w:r>
    </w:p>
    <w:p w14:paraId="26AC6ACD" w14:textId="77777777" w:rsidR="00960E74" w:rsidRPr="000B5D5D" w:rsidRDefault="00960E74" w:rsidP="00022363">
      <w:pPr>
        <w:autoSpaceDE w:val="0"/>
        <w:autoSpaceDN w:val="0"/>
        <w:adjustRightInd w:val="0"/>
        <w:spacing w:before="120"/>
        <w:jc w:val="both"/>
        <w:rPr>
          <w:rFonts w:cs="Arial"/>
          <w:color w:val="000000" w:themeColor="text1"/>
        </w:rPr>
      </w:pPr>
      <w:r w:rsidRPr="000B5D5D">
        <w:rPr>
          <w:rFonts w:cs="Arial"/>
          <w:color w:val="000000" w:themeColor="text1"/>
        </w:rPr>
        <w:t>All external partners are asked for feedback following any delivery or participation in CEIAG activities.</w:t>
      </w:r>
    </w:p>
    <w:p w14:paraId="3F8A0447" w14:textId="2DAAD1F0" w:rsidR="00960E74" w:rsidRPr="000B5D5D" w:rsidRDefault="00D85BD0" w:rsidP="00022363">
      <w:pPr>
        <w:autoSpaceDE w:val="0"/>
        <w:autoSpaceDN w:val="0"/>
        <w:adjustRightInd w:val="0"/>
        <w:jc w:val="both"/>
        <w:rPr>
          <w:rFonts w:cs="Arial"/>
          <w:color w:val="000000" w:themeColor="text1"/>
        </w:rPr>
      </w:pPr>
      <w:r w:rsidRPr="000B5D5D">
        <w:rPr>
          <w:rFonts w:cs="Arial"/>
          <w:color w:val="000000" w:themeColor="text1"/>
        </w:rPr>
        <w:t xml:space="preserve">The delivery of PD lessons, including careers and </w:t>
      </w:r>
      <w:r w:rsidR="00D476CA" w:rsidRPr="000B5D5D">
        <w:rPr>
          <w:rFonts w:cs="Arial"/>
          <w:color w:val="000000" w:themeColor="text1"/>
        </w:rPr>
        <w:t>work-related</w:t>
      </w:r>
      <w:r w:rsidRPr="000B5D5D">
        <w:rPr>
          <w:rFonts w:cs="Arial"/>
          <w:color w:val="000000" w:themeColor="text1"/>
        </w:rPr>
        <w:t xml:space="preserve"> topics, are monitored by Heads of Year and Assistant Head for Personal Development to ensure content is being delivered.</w:t>
      </w:r>
      <w:r w:rsidR="00960E74" w:rsidRPr="000B5D5D">
        <w:rPr>
          <w:rFonts w:cs="Arial"/>
          <w:color w:val="000000" w:themeColor="text1"/>
        </w:rPr>
        <w:t xml:space="preserve"> </w:t>
      </w:r>
    </w:p>
    <w:p w14:paraId="2CD2EE69" w14:textId="358763CC" w:rsidR="00960E74" w:rsidRPr="000B5D5D" w:rsidRDefault="00960E74" w:rsidP="00022363">
      <w:pPr>
        <w:autoSpaceDE w:val="0"/>
        <w:autoSpaceDN w:val="0"/>
        <w:adjustRightInd w:val="0"/>
        <w:jc w:val="both"/>
        <w:rPr>
          <w:rFonts w:cs="Arial"/>
          <w:color w:val="000000" w:themeColor="text1"/>
        </w:rPr>
      </w:pPr>
      <w:r w:rsidRPr="000B5D5D">
        <w:rPr>
          <w:rFonts w:cs="Arial"/>
          <w:color w:val="000000" w:themeColor="text1"/>
        </w:rPr>
        <w:t xml:space="preserve">The CEAIG Manager reports annually to the head teacher and governors. The CEIAG policy is reviewed annually. </w:t>
      </w:r>
    </w:p>
    <w:p w14:paraId="260C54DD" w14:textId="77777777" w:rsidR="005555BF" w:rsidRPr="000B5D5D" w:rsidRDefault="005555BF" w:rsidP="00022363">
      <w:pPr>
        <w:autoSpaceDE w:val="0"/>
        <w:autoSpaceDN w:val="0"/>
        <w:adjustRightInd w:val="0"/>
        <w:jc w:val="both"/>
        <w:rPr>
          <w:rFonts w:cs="Arial"/>
          <w:color w:val="000000" w:themeColor="text1"/>
        </w:rPr>
      </w:pPr>
    </w:p>
    <w:p w14:paraId="33110B16" w14:textId="7F829DD0" w:rsidR="00960E74" w:rsidRPr="000B5D5D" w:rsidRDefault="00960E74" w:rsidP="00022363">
      <w:pPr>
        <w:tabs>
          <w:tab w:val="left" w:pos="2880"/>
        </w:tabs>
        <w:autoSpaceDE w:val="0"/>
        <w:autoSpaceDN w:val="0"/>
        <w:adjustRightInd w:val="0"/>
        <w:jc w:val="both"/>
        <w:rPr>
          <w:rFonts w:cs="Arial"/>
          <w:color w:val="000000" w:themeColor="text1"/>
        </w:rPr>
      </w:pPr>
      <w:r w:rsidRPr="000B5D5D">
        <w:rPr>
          <w:rFonts w:cs="Arial"/>
          <w:b/>
          <w:color w:val="000000" w:themeColor="text1"/>
        </w:rPr>
        <w:t>Date policy agreed:</w:t>
      </w:r>
      <w:r w:rsidR="005555BF" w:rsidRPr="000B5D5D">
        <w:rPr>
          <w:rFonts w:cs="Arial"/>
          <w:b/>
          <w:color w:val="000000" w:themeColor="text1"/>
        </w:rPr>
        <w:t xml:space="preserve"> </w:t>
      </w:r>
      <w:r w:rsidR="00F819DB">
        <w:rPr>
          <w:rFonts w:cs="Arial"/>
          <w:b/>
          <w:color w:val="000000" w:themeColor="text1"/>
        </w:rPr>
        <w:t>November 2022</w:t>
      </w:r>
      <w:r w:rsidRPr="000B5D5D">
        <w:rPr>
          <w:rFonts w:cs="Arial"/>
          <w:b/>
          <w:color w:val="000000" w:themeColor="text1"/>
        </w:rPr>
        <w:tab/>
      </w:r>
      <w:r w:rsidRPr="000B5D5D">
        <w:rPr>
          <w:rFonts w:cs="Arial"/>
          <w:color w:val="000000" w:themeColor="text1"/>
        </w:rPr>
        <w:t xml:space="preserve">                                             </w:t>
      </w:r>
      <w:r w:rsidRPr="000B5D5D">
        <w:rPr>
          <w:rFonts w:cs="Arial"/>
          <w:b/>
          <w:color w:val="000000" w:themeColor="text1"/>
        </w:rPr>
        <w:t>Date to be reviewed:</w:t>
      </w:r>
      <w:r w:rsidRPr="000B5D5D">
        <w:rPr>
          <w:rFonts w:cs="Arial"/>
          <w:b/>
          <w:color w:val="000000" w:themeColor="text1"/>
        </w:rPr>
        <w:tab/>
      </w:r>
      <w:r w:rsidR="00F819DB">
        <w:rPr>
          <w:rFonts w:cs="Arial"/>
          <w:b/>
          <w:color w:val="000000" w:themeColor="text1"/>
        </w:rPr>
        <w:t xml:space="preserve">Nov </w:t>
      </w:r>
      <w:r w:rsidR="005555BF" w:rsidRPr="000B5D5D">
        <w:rPr>
          <w:rFonts w:cs="Arial"/>
          <w:b/>
          <w:color w:val="000000" w:themeColor="text1"/>
        </w:rPr>
        <w:t>202</w:t>
      </w:r>
      <w:r w:rsidR="00321953">
        <w:rPr>
          <w:rFonts w:cs="Arial"/>
          <w:b/>
          <w:color w:val="000000" w:themeColor="text1"/>
        </w:rPr>
        <w:t>4</w:t>
      </w:r>
    </w:p>
    <w:p w14:paraId="2FE315C6" w14:textId="77777777" w:rsidR="00960E74" w:rsidRPr="000B5D5D" w:rsidRDefault="00960E74" w:rsidP="00022363">
      <w:pPr>
        <w:autoSpaceDE w:val="0"/>
        <w:autoSpaceDN w:val="0"/>
        <w:adjustRightInd w:val="0"/>
        <w:jc w:val="both"/>
        <w:rPr>
          <w:rFonts w:cs="Arial"/>
          <w:color w:val="000000" w:themeColor="text1"/>
        </w:rPr>
      </w:pPr>
      <w:r w:rsidRPr="000B5D5D">
        <w:rPr>
          <w:rFonts w:cs="Arial"/>
          <w:color w:val="000000" w:themeColor="text1"/>
        </w:rPr>
        <w:t>Signed:</w:t>
      </w:r>
    </w:p>
    <w:p w14:paraId="472CF227" w14:textId="0B26509A" w:rsidR="00960E74" w:rsidRPr="000B5D5D" w:rsidRDefault="00960E74" w:rsidP="00022363">
      <w:pPr>
        <w:spacing w:after="0"/>
        <w:jc w:val="both"/>
        <w:rPr>
          <w:rFonts w:cs="Arial"/>
          <w:color w:val="000000" w:themeColor="text1"/>
        </w:rPr>
      </w:pPr>
    </w:p>
    <w:p w14:paraId="57EECC41" w14:textId="7F1ECF2C" w:rsidR="00E36728" w:rsidRPr="000B5D5D" w:rsidRDefault="00E36728" w:rsidP="00022363">
      <w:pPr>
        <w:spacing w:after="0"/>
        <w:jc w:val="both"/>
        <w:rPr>
          <w:rFonts w:cs="Arial"/>
          <w:color w:val="000000" w:themeColor="text1"/>
        </w:rPr>
      </w:pPr>
    </w:p>
    <w:p w14:paraId="5BFECAF6" w14:textId="58BD227F" w:rsidR="00E36728" w:rsidRPr="000B5D5D" w:rsidRDefault="00E36728" w:rsidP="00022363">
      <w:pPr>
        <w:spacing w:after="0"/>
        <w:jc w:val="both"/>
        <w:rPr>
          <w:rFonts w:cs="Arial"/>
          <w:color w:val="000000" w:themeColor="text1"/>
        </w:rPr>
      </w:pPr>
    </w:p>
    <w:p w14:paraId="6AE147E3" w14:textId="77777777" w:rsidR="00E36728" w:rsidRPr="000B5D5D" w:rsidRDefault="00E36728" w:rsidP="00022363">
      <w:pPr>
        <w:spacing w:after="0"/>
        <w:jc w:val="both"/>
        <w:rPr>
          <w:rFonts w:cs="Arial"/>
          <w:color w:val="000000" w:themeColor="text1"/>
        </w:rPr>
      </w:pPr>
    </w:p>
    <w:p w14:paraId="018E0292" w14:textId="77777777" w:rsidR="005555BF" w:rsidRPr="000B5D5D" w:rsidRDefault="005555BF" w:rsidP="00022363">
      <w:pPr>
        <w:spacing w:after="0"/>
        <w:jc w:val="both"/>
        <w:rPr>
          <w:rFonts w:cs="Arial"/>
          <w:b/>
          <w:color w:val="000000" w:themeColor="text1"/>
        </w:rPr>
      </w:pPr>
    </w:p>
    <w:p w14:paraId="2AEC6692" w14:textId="77777777" w:rsidR="005555BF" w:rsidRPr="000B5D5D" w:rsidRDefault="005555BF" w:rsidP="00022363">
      <w:pPr>
        <w:spacing w:after="0"/>
        <w:jc w:val="both"/>
        <w:rPr>
          <w:rFonts w:cs="Arial"/>
          <w:b/>
          <w:color w:val="000000" w:themeColor="text1"/>
        </w:rPr>
      </w:pPr>
    </w:p>
    <w:p w14:paraId="20E9570E" w14:textId="77777777" w:rsidR="005555BF" w:rsidRPr="000B5D5D" w:rsidRDefault="005555BF" w:rsidP="00022363">
      <w:pPr>
        <w:spacing w:after="0"/>
        <w:jc w:val="both"/>
        <w:rPr>
          <w:rFonts w:cs="Arial"/>
          <w:b/>
          <w:color w:val="000000" w:themeColor="text1"/>
        </w:rPr>
      </w:pPr>
    </w:p>
    <w:p w14:paraId="099ED6A4" w14:textId="77777777" w:rsidR="005555BF" w:rsidRPr="000B5D5D" w:rsidRDefault="005555BF" w:rsidP="00022363">
      <w:pPr>
        <w:spacing w:after="0"/>
        <w:jc w:val="both"/>
        <w:rPr>
          <w:rFonts w:cs="Arial"/>
          <w:b/>
          <w:color w:val="000000" w:themeColor="text1"/>
        </w:rPr>
      </w:pPr>
    </w:p>
    <w:p w14:paraId="225291BE" w14:textId="70F1DC57" w:rsidR="00960E74" w:rsidRPr="000B5D5D" w:rsidRDefault="00960E74" w:rsidP="00022363">
      <w:pPr>
        <w:spacing w:after="0"/>
        <w:jc w:val="both"/>
        <w:rPr>
          <w:rFonts w:cs="Arial"/>
          <w:b/>
          <w:color w:val="000000" w:themeColor="text1"/>
        </w:rPr>
      </w:pPr>
      <w:r w:rsidRPr="000B5D5D">
        <w:rPr>
          <w:rFonts w:cs="Arial"/>
          <w:b/>
          <w:color w:val="000000" w:themeColor="text1"/>
        </w:rPr>
        <w:t>Appendix</w:t>
      </w:r>
    </w:p>
    <w:p w14:paraId="54ADFC1D" w14:textId="77777777" w:rsidR="00960E74" w:rsidRPr="000B5D5D" w:rsidRDefault="00960E74" w:rsidP="00022363">
      <w:pPr>
        <w:spacing w:after="0"/>
        <w:jc w:val="both"/>
        <w:rPr>
          <w:rFonts w:cs="Arial"/>
          <w:b/>
          <w:color w:val="000000" w:themeColor="text1"/>
        </w:rPr>
      </w:pPr>
    </w:p>
    <w:p w14:paraId="31ADD96D" w14:textId="77777777" w:rsidR="00960E74" w:rsidRPr="000B5D5D" w:rsidRDefault="00960E74" w:rsidP="00022363">
      <w:pPr>
        <w:spacing w:after="0"/>
        <w:jc w:val="both"/>
        <w:rPr>
          <w:rFonts w:cs="Arial"/>
          <w:b/>
          <w:color w:val="000000" w:themeColor="text1"/>
        </w:rPr>
      </w:pPr>
      <w:r w:rsidRPr="000B5D5D">
        <w:rPr>
          <w:rFonts w:cs="Arial"/>
          <w:b/>
          <w:color w:val="000000" w:themeColor="text1"/>
        </w:rPr>
        <w:t>Offer for each year group</w:t>
      </w:r>
    </w:p>
    <w:tbl>
      <w:tblPr>
        <w:tblStyle w:val="TableGrid"/>
        <w:tblW w:w="0" w:type="auto"/>
        <w:tblLook w:val="04A0" w:firstRow="1" w:lastRow="0" w:firstColumn="1" w:lastColumn="0" w:noHBand="0" w:noVBand="1"/>
      </w:tblPr>
      <w:tblGrid>
        <w:gridCol w:w="1088"/>
        <w:gridCol w:w="9368"/>
      </w:tblGrid>
      <w:tr w:rsidR="000B5D5D" w:rsidRPr="000B5D5D" w14:paraId="1B0A0CD4" w14:textId="77777777" w:rsidTr="00685F40">
        <w:tc>
          <w:tcPr>
            <w:tcW w:w="1101" w:type="dxa"/>
          </w:tcPr>
          <w:p w14:paraId="757AEBDB" w14:textId="77777777" w:rsidR="00960E74" w:rsidRPr="000B5D5D" w:rsidRDefault="00960E74" w:rsidP="00022363">
            <w:pPr>
              <w:jc w:val="both"/>
              <w:rPr>
                <w:rFonts w:cs="Arial"/>
                <w:b/>
                <w:color w:val="000000" w:themeColor="text1"/>
              </w:rPr>
            </w:pPr>
            <w:r w:rsidRPr="000B5D5D">
              <w:rPr>
                <w:rFonts w:cs="Arial"/>
                <w:b/>
                <w:color w:val="000000" w:themeColor="text1"/>
              </w:rPr>
              <w:t>Year</w:t>
            </w:r>
          </w:p>
        </w:tc>
        <w:tc>
          <w:tcPr>
            <w:tcW w:w="9603" w:type="dxa"/>
          </w:tcPr>
          <w:p w14:paraId="07B738C8" w14:textId="77777777" w:rsidR="00960E74" w:rsidRPr="000B5D5D" w:rsidRDefault="00960E74" w:rsidP="00022363">
            <w:pPr>
              <w:jc w:val="both"/>
              <w:rPr>
                <w:rFonts w:cs="Arial"/>
                <w:b/>
                <w:color w:val="000000" w:themeColor="text1"/>
              </w:rPr>
            </w:pPr>
            <w:r w:rsidRPr="000B5D5D">
              <w:rPr>
                <w:rFonts w:cs="Arial"/>
                <w:b/>
                <w:color w:val="000000" w:themeColor="text1"/>
              </w:rPr>
              <w:t>Offer</w:t>
            </w:r>
          </w:p>
        </w:tc>
      </w:tr>
      <w:tr w:rsidR="000B5D5D" w:rsidRPr="000B5D5D" w14:paraId="1E6E6FE5" w14:textId="77777777" w:rsidTr="00685F40">
        <w:tc>
          <w:tcPr>
            <w:tcW w:w="1101" w:type="dxa"/>
          </w:tcPr>
          <w:p w14:paraId="6B9ACF05" w14:textId="77777777" w:rsidR="00960E74" w:rsidRPr="000B5D5D" w:rsidRDefault="00960E74" w:rsidP="00022363">
            <w:pPr>
              <w:jc w:val="both"/>
              <w:rPr>
                <w:rFonts w:cs="Arial"/>
                <w:color w:val="000000" w:themeColor="text1"/>
              </w:rPr>
            </w:pPr>
            <w:r w:rsidRPr="000B5D5D">
              <w:rPr>
                <w:rFonts w:cs="Arial"/>
                <w:color w:val="000000" w:themeColor="text1"/>
              </w:rPr>
              <w:t>7</w:t>
            </w:r>
          </w:p>
        </w:tc>
        <w:tc>
          <w:tcPr>
            <w:tcW w:w="9603" w:type="dxa"/>
          </w:tcPr>
          <w:p w14:paraId="21AA00DF" w14:textId="2B4E11AF" w:rsidR="0008560A" w:rsidRDefault="0008560A" w:rsidP="00022363">
            <w:pPr>
              <w:jc w:val="both"/>
              <w:rPr>
                <w:rFonts w:cs="Arial"/>
                <w:color w:val="000000" w:themeColor="text1"/>
              </w:rPr>
            </w:pPr>
            <w:r>
              <w:rPr>
                <w:rFonts w:cs="Arial"/>
                <w:color w:val="000000" w:themeColor="text1"/>
              </w:rPr>
              <w:t>In Year 7 we aim to start students thinking about careers alongside their subjects, making links to jobs and labour markets from different curriculum areas. The main careers focus in Year 7 is looking at a broad range of careers and the skills needed for them. This culminates in them entering the Step into NHS competition. A contest based around researching the job requirements for different roles in the NHS, Europe’s largest employer.</w:t>
            </w:r>
          </w:p>
          <w:p w14:paraId="024A4FFA" w14:textId="77777777" w:rsidR="0008560A" w:rsidRDefault="0008560A" w:rsidP="00022363">
            <w:pPr>
              <w:jc w:val="both"/>
              <w:rPr>
                <w:rFonts w:cs="Arial"/>
                <w:color w:val="000000" w:themeColor="text1"/>
              </w:rPr>
            </w:pPr>
          </w:p>
          <w:p w14:paraId="4591BEC7" w14:textId="30167C70" w:rsidR="0008560A" w:rsidRPr="0008560A" w:rsidRDefault="0008560A" w:rsidP="00022363">
            <w:pPr>
              <w:jc w:val="both"/>
              <w:rPr>
                <w:rFonts w:cs="Arial"/>
                <w:color w:val="000000" w:themeColor="text1"/>
                <w:u w:val="single"/>
              </w:rPr>
            </w:pPr>
            <w:r w:rsidRPr="0008560A">
              <w:rPr>
                <w:rFonts w:cs="Arial"/>
                <w:color w:val="000000" w:themeColor="text1"/>
                <w:u w:val="single"/>
              </w:rPr>
              <w:t>Other CEIAG links in Year 7</w:t>
            </w:r>
          </w:p>
          <w:p w14:paraId="2D04E0E3" w14:textId="11F02A41" w:rsidR="00960E74" w:rsidRPr="000B5D5D" w:rsidRDefault="00960E74" w:rsidP="00022363">
            <w:pPr>
              <w:jc w:val="both"/>
              <w:rPr>
                <w:rFonts w:cs="Arial"/>
                <w:color w:val="000000" w:themeColor="text1"/>
              </w:rPr>
            </w:pPr>
            <w:r w:rsidRPr="000B5D5D">
              <w:rPr>
                <w:rFonts w:cs="Arial"/>
                <w:color w:val="000000" w:themeColor="text1"/>
              </w:rPr>
              <w:t>Careers Week resources</w:t>
            </w:r>
          </w:p>
          <w:p w14:paraId="06E417FE" w14:textId="4FB801B9" w:rsidR="002A3D91" w:rsidRPr="000B5D5D" w:rsidRDefault="002A3D91" w:rsidP="00022363">
            <w:pPr>
              <w:jc w:val="both"/>
              <w:rPr>
                <w:rFonts w:cs="Arial"/>
                <w:color w:val="000000" w:themeColor="text1"/>
              </w:rPr>
            </w:pPr>
            <w:r w:rsidRPr="000B5D5D">
              <w:rPr>
                <w:rFonts w:cs="Arial"/>
                <w:color w:val="000000" w:themeColor="text1"/>
              </w:rPr>
              <w:t>Green Careers week</w:t>
            </w:r>
          </w:p>
          <w:p w14:paraId="2F3437DD" w14:textId="77777777" w:rsidR="00960E74" w:rsidRPr="000B5D5D" w:rsidRDefault="00960E74" w:rsidP="00022363">
            <w:pPr>
              <w:jc w:val="both"/>
              <w:rPr>
                <w:rFonts w:cs="Arial"/>
                <w:color w:val="000000" w:themeColor="text1"/>
              </w:rPr>
            </w:pPr>
            <w:r w:rsidRPr="000B5D5D">
              <w:rPr>
                <w:rFonts w:cs="Arial"/>
                <w:color w:val="000000" w:themeColor="text1"/>
              </w:rPr>
              <w:t>Apprenticeship week resources</w:t>
            </w:r>
          </w:p>
          <w:p w14:paraId="6E637B84" w14:textId="3E670814" w:rsidR="00960E74" w:rsidRPr="000B5D5D" w:rsidRDefault="00960E74" w:rsidP="00022363">
            <w:pPr>
              <w:jc w:val="both"/>
              <w:rPr>
                <w:rFonts w:cs="Arial"/>
                <w:color w:val="000000" w:themeColor="text1"/>
              </w:rPr>
            </w:pPr>
            <w:r w:rsidRPr="000B5D5D">
              <w:rPr>
                <w:rFonts w:cs="Arial"/>
                <w:color w:val="000000" w:themeColor="text1"/>
              </w:rPr>
              <w:t>P</w:t>
            </w:r>
            <w:r w:rsidR="00D476CA" w:rsidRPr="000B5D5D">
              <w:rPr>
                <w:rFonts w:cs="Arial"/>
                <w:color w:val="000000" w:themeColor="text1"/>
              </w:rPr>
              <w:t>ersonal Development</w:t>
            </w:r>
            <w:r w:rsidRPr="000B5D5D">
              <w:rPr>
                <w:rFonts w:cs="Arial"/>
                <w:color w:val="000000" w:themeColor="text1"/>
              </w:rPr>
              <w:t xml:space="preserve"> Lessons: </w:t>
            </w:r>
          </w:p>
          <w:p w14:paraId="44B86AF6" w14:textId="77777777" w:rsidR="00960E74" w:rsidRDefault="00CF3D54" w:rsidP="00022363">
            <w:pPr>
              <w:pStyle w:val="ListParagraph"/>
              <w:numPr>
                <w:ilvl w:val="0"/>
                <w:numId w:val="12"/>
              </w:numPr>
              <w:jc w:val="both"/>
              <w:rPr>
                <w:rFonts w:ascii="Arial" w:hAnsi="Arial" w:cs="Arial"/>
                <w:color w:val="000000" w:themeColor="text1"/>
              </w:rPr>
            </w:pPr>
            <w:r>
              <w:rPr>
                <w:rFonts w:ascii="Arial" w:hAnsi="Arial" w:cs="Arial"/>
                <w:color w:val="000000" w:themeColor="text1"/>
              </w:rPr>
              <w:t>Self esteem</w:t>
            </w:r>
          </w:p>
          <w:p w14:paraId="2536AAC9" w14:textId="3AA94885" w:rsidR="00CF3D54" w:rsidRDefault="00C828A9" w:rsidP="00022363">
            <w:pPr>
              <w:pStyle w:val="ListParagraph"/>
              <w:numPr>
                <w:ilvl w:val="0"/>
                <w:numId w:val="12"/>
              </w:numPr>
              <w:jc w:val="both"/>
              <w:rPr>
                <w:rFonts w:ascii="Arial" w:hAnsi="Arial" w:cs="Arial"/>
                <w:color w:val="000000" w:themeColor="text1"/>
              </w:rPr>
            </w:pPr>
            <w:r>
              <w:rPr>
                <w:rFonts w:ascii="Arial" w:hAnsi="Arial" w:cs="Arial"/>
                <w:color w:val="000000" w:themeColor="text1"/>
              </w:rPr>
              <w:t>Researching careers</w:t>
            </w:r>
          </w:p>
          <w:p w14:paraId="0B4FE512" w14:textId="21A172F9" w:rsidR="00C828A9" w:rsidRDefault="00C828A9" w:rsidP="00022363">
            <w:pPr>
              <w:pStyle w:val="ListParagraph"/>
              <w:numPr>
                <w:ilvl w:val="0"/>
                <w:numId w:val="12"/>
              </w:numPr>
              <w:jc w:val="both"/>
              <w:rPr>
                <w:rFonts w:ascii="Arial" w:hAnsi="Arial" w:cs="Arial"/>
                <w:color w:val="000000" w:themeColor="text1"/>
              </w:rPr>
            </w:pPr>
            <w:r>
              <w:rPr>
                <w:rFonts w:ascii="Arial" w:hAnsi="Arial" w:cs="Arial"/>
                <w:color w:val="000000" w:themeColor="text1"/>
              </w:rPr>
              <w:t>Writing a job description</w:t>
            </w:r>
          </w:p>
          <w:p w14:paraId="49C471E7" w14:textId="73F5FA0E" w:rsidR="00C828A9" w:rsidRDefault="00C828A9" w:rsidP="00022363">
            <w:pPr>
              <w:pStyle w:val="ListParagraph"/>
              <w:numPr>
                <w:ilvl w:val="0"/>
                <w:numId w:val="12"/>
              </w:numPr>
              <w:jc w:val="both"/>
              <w:rPr>
                <w:rFonts w:ascii="Arial" w:hAnsi="Arial" w:cs="Arial"/>
                <w:color w:val="000000" w:themeColor="text1"/>
              </w:rPr>
            </w:pPr>
            <w:r>
              <w:rPr>
                <w:rFonts w:ascii="Arial" w:hAnsi="Arial" w:cs="Arial"/>
                <w:color w:val="000000" w:themeColor="text1"/>
              </w:rPr>
              <w:t>Writing a job advert</w:t>
            </w:r>
          </w:p>
          <w:p w14:paraId="305DED89" w14:textId="07A573DA" w:rsidR="00CF3D54" w:rsidRPr="000B5D5D" w:rsidRDefault="00CF3D54" w:rsidP="00022363">
            <w:pPr>
              <w:pStyle w:val="ListParagraph"/>
              <w:numPr>
                <w:ilvl w:val="0"/>
                <w:numId w:val="12"/>
              </w:numPr>
              <w:jc w:val="both"/>
              <w:rPr>
                <w:rFonts w:ascii="Arial" w:hAnsi="Arial" w:cs="Arial"/>
                <w:color w:val="000000" w:themeColor="text1"/>
              </w:rPr>
            </w:pPr>
            <w:r>
              <w:rPr>
                <w:rFonts w:ascii="Arial" w:hAnsi="Arial" w:cs="Arial"/>
                <w:color w:val="000000" w:themeColor="text1"/>
              </w:rPr>
              <w:t>Barclays Money Skills (3 lessons in HT6)</w:t>
            </w:r>
          </w:p>
        </w:tc>
      </w:tr>
      <w:tr w:rsidR="000B5D5D" w:rsidRPr="000B5D5D" w14:paraId="27E7C850" w14:textId="77777777" w:rsidTr="00685F40">
        <w:tc>
          <w:tcPr>
            <w:tcW w:w="1101" w:type="dxa"/>
          </w:tcPr>
          <w:p w14:paraId="0DC776D7" w14:textId="77777777" w:rsidR="00960E74" w:rsidRPr="000B5D5D" w:rsidRDefault="00960E74" w:rsidP="00022363">
            <w:pPr>
              <w:jc w:val="both"/>
              <w:rPr>
                <w:rFonts w:cs="Arial"/>
                <w:color w:val="000000" w:themeColor="text1"/>
              </w:rPr>
            </w:pPr>
            <w:r w:rsidRPr="000B5D5D">
              <w:rPr>
                <w:rFonts w:cs="Arial"/>
                <w:color w:val="000000" w:themeColor="text1"/>
              </w:rPr>
              <w:t>8</w:t>
            </w:r>
          </w:p>
        </w:tc>
        <w:tc>
          <w:tcPr>
            <w:tcW w:w="9603" w:type="dxa"/>
          </w:tcPr>
          <w:p w14:paraId="16637AE8" w14:textId="49EEBF72" w:rsidR="0008560A" w:rsidRDefault="0008560A" w:rsidP="00022363">
            <w:pPr>
              <w:jc w:val="both"/>
              <w:rPr>
                <w:rFonts w:cs="Arial"/>
                <w:color w:val="000000" w:themeColor="text1"/>
              </w:rPr>
            </w:pPr>
            <w:r>
              <w:rPr>
                <w:rFonts w:cs="Arial"/>
                <w:color w:val="000000" w:themeColor="text1"/>
              </w:rPr>
              <w:t xml:space="preserve">In Year 8 we get students to think about their own skills and strength and how </w:t>
            </w:r>
            <w:r w:rsidR="00CC5727">
              <w:rPr>
                <w:rFonts w:cs="Arial"/>
                <w:color w:val="000000" w:themeColor="text1"/>
              </w:rPr>
              <w:t>these can be useful in the career’s arena. Using resources created by industry, we use Barclays life skills programme to look at enterprise and careers. Students reflect on transferable skills they may never have thought of that could be useful in businesses and workplaces.</w:t>
            </w:r>
          </w:p>
          <w:p w14:paraId="1591C2DF" w14:textId="77777777" w:rsidR="0008560A" w:rsidRDefault="0008560A" w:rsidP="00022363">
            <w:pPr>
              <w:jc w:val="both"/>
              <w:rPr>
                <w:rFonts w:cs="Arial"/>
                <w:color w:val="000000" w:themeColor="text1"/>
              </w:rPr>
            </w:pPr>
          </w:p>
          <w:p w14:paraId="0CD46746" w14:textId="29292120" w:rsidR="00CC5727" w:rsidRPr="00CC5727" w:rsidRDefault="00CC5727" w:rsidP="00022363">
            <w:pPr>
              <w:jc w:val="both"/>
              <w:rPr>
                <w:rFonts w:cs="Arial"/>
                <w:color w:val="000000" w:themeColor="text1"/>
                <w:u w:val="single"/>
              </w:rPr>
            </w:pPr>
            <w:r w:rsidRPr="0008560A">
              <w:rPr>
                <w:rFonts w:cs="Arial"/>
                <w:color w:val="000000" w:themeColor="text1"/>
                <w:u w:val="single"/>
              </w:rPr>
              <w:t xml:space="preserve">Other CEIAG links in Year </w:t>
            </w:r>
            <w:r>
              <w:rPr>
                <w:rFonts w:cs="Arial"/>
                <w:color w:val="000000" w:themeColor="text1"/>
                <w:u w:val="single"/>
              </w:rPr>
              <w:t>8</w:t>
            </w:r>
          </w:p>
          <w:p w14:paraId="3826D6FF" w14:textId="62771102" w:rsidR="00960E74" w:rsidRPr="000B5D5D" w:rsidRDefault="00960E74" w:rsidP="00022363">
            <w:pPr>
              <w:jc w:val="both"/>
              <w:rPr>
                <w:rFonts w:cs="Arial"/>
                <w:color w:val="000000" w:themeColor="text1"/>
              </w:rPr>
            </w:pPr>
            <w:r w:rsidRPr="000B5D5D">
              <w:rPr>
                <w:rFonts w:cs="Arial"/>
                <w:color w:val="000000" w:themeColor="text1"/>
              </w:rPr>
              <w:t>Careers Week resources</w:t>
            </w:r>
          </w:p>
          <w:p w14:paraId="23E6BD3D" w14:textId="3E162EDA" w:rsidR="002A3D91" w:rsidRPr="000B5D5D" w:rsidRDefault="002A3D91" w:rsidP="00022363">
            <w:pPr>
              <w:jc w:val="both"/>
              <w:rPr>
                <w:rFonts w:cs="Arial"/>
                <w:color w:val="000000" w:themeColor="text1"/>
              </w:rPr>
            </w:pPr>
            <w:r w:rsidRPr="000B5D5D">
              <w:rPr>
                <w:rFonts w:cs="Arial"/>
                <w:color w:val="000000" w:themeColor="text1"/>
              </w:rPr>
              <w:t>Green Careers week</w:t>
            </w:r>
          </w:p>
          <w:p w14:paraId="4512B3A7" w14:textId="77777777" w:rsidR="00960E74" w:rsidRPr="000B5D5D" w:rsidRDefault="00960E74" w:rsidP="00022363">
            <w:pPr>
              <w:jc w:val="both"/>
              <w:rPr>
                <w:rFonts w:cs="Arial"/>
                <w:color w:val="000000" w:themeColor="text1"/>
              </w:rPr>
            </w:pPr>
            <w:r w:rsidRPr="000B5D5D">
              <w:rPr>
                <w:rFonts w:cs="Arial"/>
                <w:color w:val="000000" w:themeColor="text1"/>
              </w:rPr>
              <w:t>Apprenticeship week resources</w:t>
            </w:r>
          </w:p>
          <w:p w14:paraId="7DFB72E6" w14:textId="77777777" w:rsidR="00D476CA" w:rsidRPr="000B5D5D" w:rsidRDefault="00D476CA" w:rsidP="00D476CA">
            <w:pPr>
              <w:jc w:val="both"/>
              <w:rPr>
                <w:rFonts w:cs="Arial"/>
                <w:color w:val="000000" w:themeColor="text1"/>
              </w:rPr>
            </w:pPr>
            <w:r w:rsidRPr="000B5D5D">
              <w:rPr>
                <w:rFonts w:cs="Arial"/>
                <w:color w:val="000000" w:themeColor="text1"/>
              </w:rPr>
              <w:t xml:space="preserve">Personal Development Lessons: </w:t>
            </w:r>
          </w:p>
          <w:p w14:paraId="37A5279A" w14:textId="6936D730" w:rsidR="00960E74" w:rsidRDefault="00CF3D54" w:rsidP="00D476CA">
            <w:pPr>
              <w:pStyle w:val="ListParagraph"/>
              <w:numPr>
                <w:ilvl w:val="0"/>
                <w:numId w:val="12"/>
              </w:numPr>
              <w:jc w:val="both"/>
              <w:rPr>
                <w:rFonts w:ascii="Arial" w:hAnsi="Arial" w:cs="Arial"/>
                <w:color w:val="000000" w:themeColor="text1"/>
              </w:rPr>
            </w:pPr>
            <w:r>
              <w:rPr>
                <w:rFonts w:ascii="Arial" w:hAnsi="Arial" w:cs="Arial"/>
                <w:color w:val="000000" w:themeColor="text1"/>
              </w:rPr>
              <w:t>Being Enterprising (2 lessons)</w:t>
            </w:r>
          </w:p>
          <w:p w14:paraId="59B53F5A" w14:textId="77777777" w:rsidR="00CF3D54" w:rsidRDefault="00CF3D54" w:rsidP="00D476CA">
            <w:pPr>
              <w:pStyle w:val="ListParagraph"/>
              <w:numPr>
                <w:ilvl w:val="0"/>
                <w:numId w:val="12"/>
              </w:numPr>
              <w:jc w:val="both"/>
              <w:rPr>
                <w:rFonts w:ascii="Arial" w:hAnsi="Arial" w:cs="Arial"/>
                <w:color w:val="000000" w:themeColor="text1"/>
              </w:rPr>
            </w:pPr>
            <w:r>
              <w:rPr>
                <w:rFonts w:ascii="Arial" w:hAnsi="Arial" w:cs="Arial"/>
                <w:color w:val="000000" w:themeColor="text1"/>
              </w:rPr>
              <w:t>Putting Enterprise into action (2 lessons)</w:t>
            </w:r>
          </w:p>
          <w:p w14:paraId="1415EB12" w14:textId="6FF6663D" w:rsidR="00C828A9" w:rsidRPr="000B5D5D" w:rsidRDefault="00C828A9" w:rsidP="00D476CA">
            <w:pPr>
              <w:pStyle w:val="ListParagraph"/>
              <w:numPr>
                <w:ilvl w:val="0"/>
                <w:numId w:val="12"/>
              </w:numPr>
              <w:jc w:val="both"/>
              <w:rPr>
                <w:rFonts w:ascii="Arial" w:hAnsi="Arial" w:cs="Arial"/>
                <w:color w:val="000000" w:themeColor="text1"/>
              </w:rPr>
            </w:pPr>
            <w:r>
              <w:rPr>
                <w:rFonts w:ascii="Arial" w:hAnsi="Arial" w:cs="Arial"/>
                <w:color w:val="000000" w:themeColor="text1"/>
              </w:rPr>
              <w:t>Protecting your online profile</w:t>
            </w:r>
          </w:p>
        </w:tc>
      </w:tr>
      <w:tr w:rsidR="000B5D5D" w:rsidRPr="000B5D5D" w14:paraId="5E4CD5F0" w14:textId="77777777" w:rsidTr="00685F40">
        <w:tc>
          <w:tcPr>
            <w:tcW w:w="1101" w:type="dxa"/>
          </w:tcPr>
          <w:p w14:paraId="01FC7670" w14:textId="77777777" w:rsidR="00960E74" w:rsidRPr="000B5D5D" w:rsidRDefault="00960E74" w:rsidP="00022363">
            <w:pPr>
              <w:jc w:val="both"/>
              <w:rPr>
                <w:rFonts w:cs="Arial"/>
                <w:color w:val="000000" w:themeColor="text1"/>
              </w:rPr>
            </w:pPr>
            <w:r w:rsidRPr="000B5D5D">
              <w:rPr>
                <w:rFonts w:cs="Arial"/>
                <w:color w:val="000000" w:themeColor="text1"/>
              </w:rPr>
              <w:t>9</w:t>
            </w:r>
          </w:p>
        </w:tc>
        <w:tc>
          <w:tcPr>
            <w:tcW w:w="9603" w:type="dxa"/>
          </w:tcPr>
          <w:p w14:paraId="35E4A4ED" w14:textId="0280B043" w:rsidR="00CC5727" w:rsidRDefault="00CC5727" w:rsidP="00022363">
            <w:pPr>
              <w:jc w:val="both"/>
              <w:rPr>
                <w:rFonts w:cs="Arial"/>
                <w:color w:val="000000" w:themeColor="text1"/>
              </w:rPr>
            </w:pPr>
            <w:r>
              <w:rPr>
                <w:rFonts w:cs="Arial"/>
                <w:color w:val="000000" w:themeColor="text1"/>
              </w:rPr>
              <w:t>In Year 9 student’s study the first 2 modules in GCSE citizenship. Within this they are exposed to the structure of wider government and the roles MPs, Lords, Advisors, Civil Servants and beyond working together to form our democratic system. As well as this they access a careers fair with multiple external providers from FE, apprenticeships and employers to help them make informed choices when selecting their GCSE options.</w:t>
            </w:r>
          </w:p>
          <w:p w14:paraId="1DF6A4C1" w14:textId="1A1B37BF" w:rsidR="00CC5727" w:rsidRDefault="00CC5727" w:rsidP="00022363">
            <w:pPr>
              <w:jc w:val="both"/>
              <w:rPr>
                <w:rFonts w:cs="Arial"/>
                <w:color w:val="000000" w:themeColor="text1"/>
              </w:rPr>
            </w:pPr>
          </w:p>
          <w:p w14:paraId="21366B59" w14:textId="295A46C3" w:rsidR="00CC5727" w:rsidRPr="00CC5727" w:rsidRDefault="00CC5727" w:rsidP="00022363">
            <w:pPr>
              <w:jc w:val="both"/>
              <w:rPr>
                <w:rFonts w:cs="Arial"/>
                <w:color w:val="000000" w:themeColor="text1"/>
                <w:u w:val="single"/>
              </w:rPr>
            </w:pPr>
            <w:r w:rsidRPr="0008560A">
              <w:rPr>
                <w:rFonts w:cs="Arial"/>
                <w:color w:val="000000" w:themeColor="text1"/>
                <w:u w:val="single"/>
              </w:rPr>
              <w:t xml:space="preserve">Other CEIAG links in Year </w:t>
            </w:r>
            <w:r>
              <w:rPr>
                <w:rFonts w:cs="Arial"/>
                <w:color w:val="000000" w:themeColor="text1"/>
                <w:u w:val="single"/>
              </w:rPr>
              <w:t>9</w:t>
            </w:r>
          </w:p>
          <w:p w14:paraId="4D586434" w14:textId="1F97E4C0" w:rsidR="00960E74" w:rsidRPr="000B5D5D" w:rsidRDefault="00960E74" w:rsidP="00022363">
            <w:pPr>
              <w:jc w:val="both"/>
              <w:rPr>
                <w:rFonts w:cs="Arial"/>
                <w:color w:val="000000" w:themeColor="text1"/>
              </w:rPr>
            </w:pPr>
            <w:r w:rsidRPr="000B5D5D">
              <w:rPr>
                <w:rFonts w:cs="Arial"/>
                <w:color w:val="000000" w:themeColor="text1"/>
              </w:rPr>
              <w:t>Careers Week resources</w:t>
            </w:r>
          </w:p>
          <w:p w14:paraId="2BCCEFEE" w14:textId="2C5B284F" w:rsidR="002A3D91" w:rsidRPr="000B5D5D" w:rsidRDefault="002A3D91" w:rsidP="00022363">
            <w:pPr>
              <w:jc w:val="both"/>
              <w:rPr>
                <w:rFonts w:cs="Arial"/>
                <w:color w:val="000000" w:themeColor="text1"/>
              </w:rPr>
            </w:pPr>
            <w:r w:rsidRPr="000B5D5D">
              <w:rPr>
                <w:rFonts w:cs="Arial"/>
                <w:color w:val="000000" w:themeColor="text1"/>
              </w:rPr>
              <w:t>Green Careers week</w:t>
            </w:r>
          </w:p>
          <w:p w14:paraId="5308FD9A" w14:textId="77777777" w:rsidR="00960E74" w:rsidRPr="000B5D5D" w:rsidRDefault="00960E74" w:rsidP="00022363">
            <w:pPr>
              <w:jc w:val="both"/>
              <w:rPr>
                <w:rFonts w:cs="Arial"/>
                <w:color w:val="000000" w:themeColor="text1"/>
              </w:rPr>
            </w:pPr>
            <w:r w:rsidRPr="000B5D5D">
              <w:rPr>
                <w:rFonts w:cs="Arial"/>
                <w:color w:val="000000" w:themeColor="text1"/>
              </w:rPr>
              <w:t>Apprenticeship week resources</w:t>
            </w:r>
          </w:p>
          <w:p w14:paraId="1AF5DE34" w14:textId="2E0197DC" w:rsidR="00960E74" w:rsidRDefault="00960E74" w:rsidP="00022363">
            <w:pPr>
              <w:jc w:val="both"/>
              <w:rPr>
                <w:rFonts w:cs="Arial"/>
                <w:color w:val="000000" w:themeColor="text1"/>
              </w:rPr>
            </w:pPr>
            <w:r w:rsidRPr="000B5D5D">
              <w:rPr>
                <w:rFonts w:cs="Arial"/>
                <w:color w:val="000000" w:themeColor="text1"/>
              </w:rPr>
              <w:t>Options meetings</w:t>
            </w:r>
          </w:p>
          <w:p w14:paraId="1E374345" w14:textId="20CF2FF6" w:rsidR="003021F0" w:rsidRPr="000B5D5D" w:rsidRDefault="00CC5727" w:rsidP="00022363">
            <w:pPr>
              <w:jc w:val="both"/>
              <w:rPr>
                <w:rFonts w:cs="Arial"/>
                <w:color w:val="000000" w:themeColor="text1"/>
              </w:rPr>
            </w:pPr>
            <w:r>
              <w:rPr>
                <w:rFonts w:cs="Arial"/>
                <w:color w:val="000000" w:themeColor="text1"/>
              </w:rPr>
              <w:t>Careers fair</w:t>
            </w:r>
          </w:p>
          <w:p w14:paraId="655A41E3" w14:textId="03E90AD8" w:rsidR="00960E74" w:rsidRPr="000B5D5D" w:rsidRDefault="00D476CA" w:rsidP="00022363">
            <w:pPr>
              <w:jc w:val="both"/>
              <w:rPr>
                <w:rFonts w:cs="Arial"/>
                <w:color w:val="000000" w:themeColor="text1"/>
              </w:rPr>
            </w:pPr>
            <w:r w:rsidRPr="000B5D5D">
              <w:rPr>
                <w:rFonts w:cs="Arial"/>
                <w:color w:val="000000" w:themeColor="text1"/>
              </w:rPr>
              <w:t>Careers advisor at parent’s evening</w:t>
            </w:r>
          </w:p>
          <w:p w14:paraId="439E29C1" w14:textId="20D54FE2" w:rsidR="00D476CA" w:rsidRPr="000B5D5D" w:rsidRDefault="00D476CA" w:rsidP="00D476CA">
            <w:pPr>
              <w:jc w:val="both"/>
              <w:rPr>
                <w:rFonts w:cs="Arial"/>
                <w:color w:val="000000" w:themeColor="text1"/>
              </w:rPr>
            </w:pPr>
            <w:r w:rsidRPr="000B5D5D">
              <w:rPr>
                <w:rFonts w:cs="Arial"/>
                <w:color w:val="000000" w:themeColor="text1"/>
              </w:rPr>
              <w:t xml:space="preserve">Personal Development Lessons: </w:t>
            </w:r>
          </w:p>
          <w:p w14:paraId="267C5604" w14:textId="77777777" w:rsidR="00CF3D54" w:rsidRDefault="00CF3D54" w:rsidP="00CC5727">
            <w:pPr>
              <w:pStyle w:val="ListParagraph"/>
              <w:numPr>
                <w:ilvl w:val="0"/>
                <w:numId w:val="12"/>
              </w:numPr>
              <w:jc w:val="both"/>
              <w:rPr>
                <w:rFonts w:cs="Arial"/>
                <w:color w:val="000000" w:themeColor="text1"/>
              </w:rPr>
            </w:pPr>
            <w:r>
              <w:rPr>
                <w:rFonts w:cs="Arial"/>
                <w:color w:val="000000" w:themeColor="text1"/>
              </w:rPr>
              <w:t>Rule of law</w:t>
            </w:r>
          </w:p>
          <w:p w14:paraId="44C3DA80" w14:textId="706BC6E2" w:rsidR="00CF3D54" w:rsidRDefault="00CF3D54" w:rsidP="00CC5727">
            <w:pPr>
              <w:pStyle w:val="ListParagraph"/>
              <w:numPr>
                <w:ilvl w:val="0"/>
                <w:numId w:val="12"/>
              </w:numPr>
              <w:jc w:val="both"/>
              <w:rPr>
                <w:rFonts w:cs="Arial"/>
                <w:color w:val="000000" w:themeColor="text1"/>
              </w:rPr>
            </w:pPr>
            <w:r>
              <w:rPr>
                <w:rFonts w:cs="Arial"/>
                <w:color w:val="000000" w:themeColor="text1"/>
              </w:rPr>
              <w:t>Legislation</w:t>
            </w:r>
          </w:p>
          <w:p w14:paraId="029F9D0F" w14:textId="77777777" w:rsidR="00CF3D54" w:rsidRDefault="00CF3D54" w:rsidP="00CC5727">
            <w:pPr>
              <w:pStyle w:val="ListParagraph"/>
              <w:numPr>
                <w:ilvl w:val="0"/>
                <w:numId w:val="12"/>
              </w:numPr>
              <w:jc w:val="both"/>
              <w:rPr>
                <w:rFonts w:cs="Arial"/>
                <w:color w:val="000000" w:themeColor="text1"/>
              </w:rPr>
            </w:pPr>
            <w:r>
              <w:rPr>
                <w:rFonts w:cs="Arial"/>
                <w:color w:val="000000" w:themeColor="text1"/>
              </w:rPr>
              <w:t>Local Government</w:t>
            </w:r>
          </w:p>
          <w:p w14:paraId="6D7F6173" w14:textId="77777777" w:rsidR="00CF3D54" w:rsidRDefault="00CF3D54" w:rsidP="00CC5727">
            <w:pPr>
              <w:pStyle w:val="ListParagraph"/>
              <w:numPr>
                <w:ilvl w:val="0"/>
                <w:numId w:val="12"/>
              </w:numPr>
              <w:jc w:val="both"/>
              <w:rPr>
                <w:rFonts w:cs="Arial"/>
                <w:color w:val="000000" w:themeColor="text1"/>
              </w:rPr>
            </w:pPr>
            <w:r>
              <w:rPr>
                <w:rFonts w:cs="Arial"/>
                <w:color w:val="000000" w:themeColor="text1"/>
              </w:rPr>
              <w:t>Local services</w:t>
            </w:r>
          </w:p>
          <w:p w14:paraId="1DF86BD0" w14:textId="5679B051" w:rsidR="00960E74" w:rsidRPr="00CC5727" w:rsidRDefault="00CF3D54" w:rsidP="00CC5727">
            <w:pPr>
              <w:pStyle w:val="ListParagraph"/>
              <w:numPr>
                <w:ilvl w:val="0"/>
                <w:numId w:val="12"/>
              </w:numPr>
              <w:jc w:val="both"/>
              <w:rPr>
                <w:rFonts w:cs="Arial"/>
                <w:color w:val="000000" w:themeColor="text1"/>
              </w:rPr>
            </w:pPr>
            <w:r>
              <w:rPr>
                <w:rFonts w:cs="Arial"/>
                <w:color w:val="000000" w:themeColor="text1"/>
              </w:rPr>
              <w:t>Westminster Parliament</w:t>
            </w:r>
            <w:r w:rsidR="00D476CA" w:rsidRPr="000B5D5D">
              <w:rPr>
                <w:rFonts w:cs="Arial"/>
                <w:color w:val="000000" w:themeColor="text1"/>
              </w:rPr>
              <w:t xml:space="preserve"> </w:t>
            </w:r>
          </w:p>
        </w:tc>
      </w:tr>
      <w:tr w:rsidR="000B5D5D" w:rsidRPr="000B5D5D" w14:paraId="4A9A42B9" w14:textId="77777777" w:rsidTr="00685F40">
        <w:tc>
          <w:tcPr>
            <w:tcW w:w="1101" w:type="dxa"/>
          </w:tcPr>
          <w:p w14:paraId="44B84E0D" w14:textId="77777777" w:rsidR="00960E74" w:rsidRPr="000B5D5D" w:rsidRDefault="00960E74" w:rsidP="00022363">
            <w:pPr>
              <w:jc w:val="both"/>
              <w:rPr>
                <w:rFonts w:cs="Arial"/>
                <w:color w:val="000000" w:themeColor="text1"/>
              </w:rPr>
            </w:pPr>
            <w:r w:rsidRPr="000B5D5D">
              <w:rPr>
                <w:rFonts w:cs="Arial"/>
                <w:color w:val="000000" w:themeColor="text1"/>
              </w:rPr>
              <w:t>10</w:t>
            </w:r>
          </w:p>
        </w:tc>
        <w:tc>
          <w:tcPr>
            <w:tcW w:w="9603" w:type="dxa"/>
          </w:tcPr>
          <w:p w14:paraId="536A5FD6" w14:textId="1B5AB44B" w:rsidR="00CC5727" w:rsidRDefault="00CC5727" w:rsidP="00022363">
            <w:pPr>
              <w:jc w:val="both"/>
              <w:rPr>
                <w:rFonts w:cs="Arial"/>
                <w:color w:val="000000" w:themeColor="text1"/>
              </w:rPr>
            </w:pPr>
            <w:r>
              <w:rPr>
                <w:rFonts w:cs="Arial"/>
                <w:color w:val="000000" w:themeColor="text1"/>
              </w:rPr>
              <w:t xml:space="preserve">In Year 10 we encourage students to engage in work related learning through </w:t>
            </w:r>
            <w:r w:rsidR="003021F0">
              <w:rPr>
                <w:rFonts w:cs="Arial"/>
                <w:color w:val="000000" w:themeColor="text1"/>
              </w:rPr>
              <w:t xml:space="preserve">work experience placements or school-based work related learning. This real-life experience of employers is vital </w:t>
            </w:r>
            <w:r w:rsidR="003021F0">
              <w:rPr>
                <w:rFonts w:cs="Arial"/>
                <w:color w:val="000000" w:themeColor="text1"/>
              </w:rPr>
              <w:lastRenderedPageBreak/>
              <w:t xml:space="preserve">in their development and </w:t>
            </w:r>
            <w:r w:rsidR="00B96C3C">
              <w:rPr>
                <w:rFonts w:cs="Arial"/>
                <w:color w:val="000000" w:themeColor="text1"/>
              </w:rPr>
              <w:t xml:space="preserve">in raising </w:t>
            </w:r>
            <w:r w:rsidR="003021F0">
              <w:rPr>
                <w:rFonts w:cs="Arial"/>
                <w:color w:val="000000" w:themeColor="text1"/>
              </w:rPr>
              <w:t>future aspirations. Students also study modules from the IDEA award, an international award winning programme to help demonstrate digital, enterprise and employability skills.</w:t>
            </w:r>
          </w:p>
          <w:p w14:paraId="255FB3EE" w14:textId="6386762B" w:rsidR="003021F0" w:rsidRDefault="003021F0" w:rsidP="00022363">
            <w:pPr>
              <w:jc w:val="both"/>
              <w:rPr>
                <w:rFonts w:cs="Arial"/>
                <w:color w:val="000000" w:themeColor="text1"/>
              </w:rPr>
            </w:pPr>
          </w:p>
          <w:p w14:paraId="38703F1D" w14:textId="5B4A8735" w:rsidR="003021F0" w:rsidRPr="003021F0" w:rsidRDefault="003021F0" w:rsidP="00022363">
            <w:pPr>
              <w:jc w:val="both"/>
              <w:rPr>
                <w:rFonts w:cs="Arial"/>
                <w:color w:val="000000" w:themeColor="text1"/>
                <w:u w:val="single"/>
              </w:rPr>
            </w:pPr>
            <w:r w:rsidRPr="0008560A">
              <w:rPr>
                <w:rFonts w:cs="Arial"/>
                <w:color w:val="000000" w:themeColor="text1"/>
                <w:u w:val="single"/>
              </w:rPr>
              <w:t xml:space="preserve">Other CEIAG links in Year </w:t>
            </w:r>
            <w:r>
              <w:rPr>
                <w:rFonts w:cs="Arial"/>
                <w:color w:val="000000" w:themeColor="text1"/>
                <w:u w:val="single"/>
              </w:rPr>
              <w:t>10</w:t>
            </w:r>
          </w:p>
          <w:p w14:paraId="6D9717D8" w14:textId="32EB6930" w:rsidR="00960E74" w:rsidRPr="000B5D5D" w:rsidRDefault="00960E74" w:rsidP="00022363">
            <w:pPr>
              <w:jc w:val="both"/>
              <w:rPr>
                <w:rFonts w:cs="Arial"/>
                <w:color w:val="000000" w:themeColor="text1"/>
              </w:rPr>
            </w:pPr>
            <w:r w:rsidRPr="000B5D5D">
              <w:rPr>
                <w:rFonts w:cs="Arial"/>
                <w:color w:val="000000" w:themeColor="text1"/>
              </w:rPr>
              <w:t>Careers Week resources</w:t>
            </w:r>
          </w:p>
          <w:p w14:paraId="10F889FC" w14:textId="052C97A0" w:rsidR="002A3D91" w:rsidRPr="000B5D5D" w:rsidRDefault="002A3D91" w:rsidP="00022363">
            <w:pPr>
              <w:jc w:val="both"/>
              <w:rPr>
                <w:rFonts w:cs="Arial"/>
                <w:color w:val="000000" w:themeColor="text1"/>
              </w:rPr>
            </w:pPr>
            <w:r w:rsidRPr="000B5D5D">
              <w:rPr>
                <w:rFonts w:cs="Arial"/>
                <w:color w:val="000000" w:themeColor="text1"/>
              </w:rPr>
              <w:t>Green Careers week</w:t>
            </w:r>
          </w:p>
          <w:p w14:paraId="587AB27A" w14:textId="77777777" w:rsidR="00960E74" w:rsidRPr="000B5D5D" w:rsidRDefault="00960E74" w:rsidP="00022363">
            <w:pPr>
              <w:jc w:val="both"/>
              <w:rPr>
                <w:rFonts w:cs="Arial"/>
                <w:color w:val="000000" w:themeColor="text1"/>
              </w:rPr>
            </w:pPr>
            <w:r w:rsidRPr="000B5D5D">
              <w:rPr>
                <w:rFonts w:cs="Arial"/>
                <w:color w:val="000000" w:themeColor="text1"/>
              </w:rPr>
              <w:t>Apprenticeship week resources</w:t>
            </w:r>
          </w:p>
          <w:p w14:paraId="761DD9A5" w14:textId="77777777" w:rsidR="00960E74" w:rsidRPr="000B5D5D" w:rsidRDefault="00960E74" w:rsidP="00022363">
            <w:pPr>
              <w:jc w:val="both"/>
              <w:rPr>
                <w:rFonts w:cs="Arial"/>
                <w:color w:val="000000" w:themeColor="text1"/>
              </w:rPr>
            </w:pPr>
            <w:r w:rsidRPr="000B5D5D">
              <w:rPr>
                <w:rFonts w:cs="Arial"/>
                <w:color w:val="000000" w:themeColor="text1"/>
              </w:rPr>
              <w:t>1:1 Independent IAG appointment</w:t>
            </w:r>
          </w:p>
          <w:p w14:paraId="3C0D9289" w14:textId="77777777" w:rsidR="00960E74" w:rsidRPr="000B5D5D" w:rsidRDefault="00960E74" w:rsidP="00022363">
            <w:pPr>
              <w:jc w:val="both"/>
              <w:rPr>
                <w:rFonts w:cs="Arial"/>
                <w:color w:val="000000" w:themeColor="text1"/>
              </w:rPr>
            </w:pPr>
            <w:r w:rsidRPr="000B5D5D">
              <w:rPr>
                <w:rFonts w:cs="Arial"/>
                <w:color w:val="000000" w:themeColor="text1"/>
              </w:rPr>
              <w:t>CV and Application Support</w:t>
            </w:r>
          </w:p>
          <w:p w14:paraId="3B2B5700" w14:textId="6F4B027D" w:rsidR="00960E74" w:rsidRPr="000B5D5D" w:rsidRDefault="00D476CA" w:rsidP="002A3D91">
            <w:pPr>
              <w:jc w:val="both"/>
              <w:rPr>
                <w:rFonts w:cs="Arial"/>
                <w:color w:val="000000" w:themeColor="text1"/>
              </w:rPr>
            </w:pPr>
            <w:r w:rsidRPr="000B5D5D">
              <w:rPr>
                <w:rFonts w:cs="Arial"/>
                <w:color w:val="000000" w:themeColor="text1"/>
              </w:rPr>
              <w:t xml:space="preserve">College </w:t>
            </w:r>
            <w:r w:rsidR="00960E74" w:rsidRPr="000B5D5D">
              <w:rPr>
                <w:rFonts w:cs="Arial"/>
                <w:color w:val="000000" w:themeColor="text1"/>
              </w:rPr>
              <w:t>Taster Days</w:t>
            </w:r>
          </w:p>
          <w:p w14:paraId="2BAB65CE" w14:textId="27A79F66" w:rsidR="002A3D91" w:rsidRPr="000B5D5D" w:rsidRDefault="002A3D91" w:rsidP="002A3D91">
            <w:pPr>
              <w:jc w:val="both"/>
              <w:rPr>
                <w:rFonts w:cs="Arial"/>
                <w:color w:val="000000" w:themeColor="text1"/>
              </w:rPr>
            </w:pPr>
            <w:r w:rsidRPr="000B5D5D">
              <w:rPr>
                <w:rFonts w:cs="Arial"/>
                <w:color w:val="000000" w:themeColor="text1"/>
              </w:rPr>
              <w:t>Work Experience (out of school/virtually/in school)</w:t>
            </w:r>
          </w:p>
          <w:p w14:paraId="5F41964C" w14:textId="77777777" w:rsidR="002A3D91" w:rsidRPr="000B5D5D" w:rsidRDefault="002A3D91" w:rsidP="002A3D91">
            <w:pPr>
              <w:jc w:val="both"/>
              <w:rPr>
                <w:rFonts w:cs="Arial"/>
                <w:color w:val="000000" w:themeColor="text1"/>
              </w:rPr>
            </w:pPr>
            <w:r w:rsidRPr="000B5D5D">
              <w:rPr>
                <w:rFonts w:cs="Arial"/>
                <w:color w:val="000000" w:themeColor="text1"/>
              </w:rPr>
              <w:t>Personal Development Lessons</w:t>
            </w:r>
          </w:p>
          <w:p w14:paraId="582FD1FF" w14:textId="5CBEDD10" w:rsidR="002A3D91" w:rsidRDefault="002A3D91" w:rsidP="002A3D91">
            <w:pPr>
              <w:pStyle w:val="ListParagraph"/>
              <w:numPr>
                <w:ilvl w:val="0"/>
                <w:numId w:val="17"/>
              </w:numPr>
              <w:jc w:val="both"/>
              <w:rPr>
                <w:rFonts w:cs="Arial"/>
                <w:color w:val="000000" w:themeColor="text1"/>
              </w:rPr>
            </w:pPr>
            <w:r w:rsidRPr="000B5D5D">
              <w:rPr>
                <w:rFonts w:cs="Arial"/>
                <w:color w:val="000000" w:themeColor="text1"/>
              </w:rPr>
              <w:t>IDEA award</w:t>
            </w:r>
            <w:r w:rsidR="00A72946">
              <w:rPr>
                <w:rFonts w:cs="Arial"/>
                <w:color w:val="000000" w:themeColor="text1"/>
              </w:rPr>
              <w:t xml:space="preserve"> – Digital enterprise and employability skills modules</w:t>
            </w:r>
          </w:p>
          <w:p w14:paraId="156F039C" w14:textId="61BAB1C5" w:rsidR="00A72946" w:rsidRDefault="00A72946" w:rsidP="002A3D91">
            <w:pPr>
              <w:pStyle w:val="ListParagraph"/>
              <w:numPr>
                <w:ilvl w:val="0"/>
                <w:numId w:val="17"/>
              </w:numPr>
              <w:jc w:val="both"/>
              <w:rPr>
                <w:rFonts w:cs="Arial"/>
                <w:color w:val="000000" w:themeColor="text1"/>
              </w:rPr>
            </w:pPr>
            <w:r>
              <w:rPr>
                <w:rFonts w:cs="Arial"/>
                <w:color w:val="000000" w:themeColor="text1"/>
              </w:rPr>
              <w:t>CV writing basics</w:t>
            </w:r>
          </w:p>
          <w:p w14:paraId="5242B1E0" w14:textId="179CA454" w:rsidR="00A72946" w:rsidRDefault="00A72946" w:rsidP="002A3D91">
            <w:pPr>
              <w:pStyle w:val="ListParagraph"/>
              <w:numPr>
                <w:ilvl w:val="0"/>
                <w:numId w:val="17"/>
              </w:numPr>
              <w:jc w:val="both"/>
              <w:rPr>
                <w:rFonts w:cs="Arial"/>
                <w:color w:val="000000" w:themeColor="text1"/>
              </w:rPr>
            </w:pPr>
            <w:r>
              <w:rPr>
                <w:rFonts w:cs="Arial"/>
                <w:color w:val="000000" w:themeColor="text1"/>
              </w:rPr>
              <w:t>Fine tuning your CV</w:t>
            </w:r>
          </w:p>
          <w:p w14:paraId="6F58EAA7" w14:textId="197B4CA5" w:rsidR="00DD31F1" w:rsidRDefault="00DD31F1" w:rsidP="002A3D91">
            <w:pPr>
              <w:pStyle w:val="ListParagraph"/>
              <w:numPr>
                <w:ilvl w:val="0"/>
                <w:numId w:val="17"/>
              </w:numPr>
              <w:jc w:val="both"/>
              <w:rPr>
                <w:rFonts w:cs="Arial"/>
                <w:color w:val="000000" w:themeColor="text1"/>
              </w:rPr>
            </w:pPr>
            <w:r>
              <w:rPr>
                <w:rFonts w:cs="Arial"/>
                <w:color w:val="000000" w:themeColor="text1"/>
              </w:rPr>
              <w:t>Budgeting</w:t>
            </w:r>
          </w:p>
          <w:p w14:paraId="2A3818EE" w14:textId="02913BED" w:rsidR="00DD31F1" w:rsidRPr="000B5D5D" w:rsidRDefault="00DD31F1" w:rsidP="002A3D91">
            <w:pPr>
              <w:pStyle w:val="ListParagraph"/>
              <w:numPr>
                <w:ilvl w:val="0"/>
                <w:numId w:val="17"/>
              </w:numPr>
              <w:jc w:val="both"/>
              <w:rPr>
                <w:rFonts w:cs="Arial"/>
                <w:color w:val="000000" w:themeColor="text1"/>
              </w:rPr>
            </w:pPr>
            <w:r>
              <w:rPr>
                <w:rFonts w:cs="Arial"/>
                <w:color w:val="000000" w:themeColor="text1"/>
              </w:rPr>
              <w:t>Debt and borrowing</w:t>
            </w:r>
          </w:p>
          <w:p w14:paraId="3033B457" w14:textId="7F401342" w:rsidR="002A3D91" w:rsidRPr="000B5D5D" w:rsidRDefault="002A3D91" w:rsidP="002A3D91">
            <w:pPr>
              <w:ind w:left="360"/>
              <w:jc w:val="both"/>
              <w:rPr>
                <w:rFonts w:cs="Arial"/>
                <w:color w:val="000000" w:themeColor="text1"/>
              </w:rPr>
            </w:pPr>
          </w:p>
        </w:tc>
      </w:tr>
      <w:tr w:rsidR="00960E74" w:rsidRPr="000B5D5D" w14:paraId="5DDAF7EE" w14:textId="77777777" w:rsidTr="00685F40">
        <w:tc>
          <w:tcPr>
            <w:tcW w:w="1101" w:type="dxa"/>
          </w:tcPr>
          <w:p w14:paraId="1AFE9A3C" w14:textId="77777777" w:rsidR="00960E74" w:rsidRPr="000B5D5D" w:rsidRDefault="00960E74" w:rsidP="00022363">
            <w:pPr>
              <w:jc w:val="both"/>
              <w:rPr>
                <w:rFonts w:cs="Arial"/>
                <w:color w:val="000000" w:themeColor="text1"/>
              </w:rPr>
            </w:pPr>
            <w:r w:rsidRPr="000B5D5D">
              <w:rPr>
                <w:rFonts w:cs="Arial"/>
                <w:color w:val="000000" w:themeColor="text1"/>
              </w:rPr>
              <w:lastRenderedPageBreak/>
              <w:t>11</w:t>
            </w:r>
          </w:p>
        </w:tc>
        <w:tc>
          <w:tcPr>
            <w:tcW w:w="9603" w:type="dxa"/>
          </w:tcPr>
          <w:p w14:paraId="2721A509" w14:textId="4BCD654B" w:rsidR="003021F0" w:rsidRDefault="003021F0" w:rsidP="00022363">
            <w:pPr>
              <w:jc w:val="both"/>
              <w:rPr>
                <w:rFonts w:cs="Arial"/>
                <w:color w:val="000000" w:themeColor="text1"/>
              </w:rPr>
            </w:pPr>
            <w:r>
              <w:rPr>
                <w:rFonts w:cs="Arial"/>
                <w:color w:val="000000" w:themeColor="text1"/>
              </w:rPr>
              <w:t xml:space="preserve">In Year 11 the focus is on supporting them in the choices about their next steps. All students receive 1:1 appointments with a dedicated careers advisor. Personal Development lessons focus on them accessing local colleges and educational establishments through talks or visits, allowing them to make informed decisions on their choice of establishment and courses. As students become of age to get part time jobs, we also cover employee rights and discrimination to make sure they are prepared </w:t>
            </w:r>
            <w:r w:rsidR="007C4888">
              <w:rPr>
                <w:rFonts w:cs="Arial"/>
                <w:color w:val="000000" w:themeColor="text1"/>
              </w:rPr>
              <w:t>and protected for any workplace.</w:t>
            </w:r>
          </w:p>
          <w:p w14:paraId="34BF6696" w14:textId="0A65D647" w:rsidR="003021F0" w:rsidRDefault="003021F0" w:rsidP="00022363">
            <w:pPr>
              <w:jc w:val="both"/>
              <w:rPr>
                <w:rFonts w:cs="Arial"/>
                <w:color w:val="000000" w:themeColor="text1"/>
              </w:rPr>
            </w:pPr>
          </w:p>
          <w:p w14:paraId="7FDA1D22" w14:textId="7F4A7D26" w:rsidR="00AF6C8B" w:rsidRPr="00AF6C8B" w:rsidRDefault="00AF6C8B" w:rsidP="00022363">
            <w:pPr>
              <w:jc w:val="both"/>
              <w:rPr>
                <w:rFonts w:cs="Arial"/>
                <w:color w:val="000000" w:themeColor="text1"/>
                <w:u w:val="single"/>
              </w:rPr>
            </w:pPr>
            <w:r w:rsidRPr="0008560A">
              <w:rPr>
                <w:rFonts w:cs="Arial"/>
                <w:color w:val="000000" w:themeColor="text1"/>
                <w:u w:val="single"/>
              </w:rPr>
              <w:t xml:space="preserve">Other CEIAG links in Year </w:t>
            </w:r>
            <w:r>
              <w:rPr>
                <w:rFonts w:cs="Arial"/>
                <w:color w:val="000000" w:themeColor="text1"/>
                <w:u w:val="single"/>
              </w:rPr>
              <w:t>11</w:t>
            </w:r>
          </w:p>
          <w:p w14:paraId="346FC045" w14:textId="50C51B91" w:rsidR="00960E74" w:rsidRPr="000B5D5D" w:rsidRDefault="00960E74" w:rsidP="00022363">
            <w:pPr>
              <w:jc w:val="both"/>
              <w:rPr>
                <w:rFonts w:cs="Arial"/>
                <w:color w:val="000000" w:themeColor="text1"/>
              </w:rPr>
            </w:pPr>
            <w:r w:rsidRPr="000B5D5D">
              <w:rPr>
                <w:rFonts w:cs="Arial"/>
                <w:color w:val="000000" w:themeColor="text1"/>
              </w:rPr>
              <w:t>Careers Week resources</w:t>
            </w:r>
          </w:p>
          <w:p w14:paraId="76F679A7" w14:textId="42189335" w:rsidR="002A3D91" w:rsidRPr="000B5D5D" w:rsidRDefault="002A3D91" w:rsidP="00022363">
            <w:pPr>
              <w:jc w:val="both"/>
              <w:rPr>
                <w:rFonts w:cs="Arial"/>
                <w:color w:val="000000" w:themeColor="text1"/>
              </w:rPr>
            </w:pPr>
            <w:r w:rsidRPr="000B5D5D">
              <w:rPr>
                <w:rFonts w:cs="Arial"/>
                <w:color w:val="000000" w:themeColor="text1"/>
              </w:rPr>
              <w:t>Green Careers week</w:t>
            </w:r>
          </w:p>
          <w:p w14:paraId="3E2FF40E" w14:textId="49BD71CB" w:rsidR="00960E74" w:rsidRPr="000B5D5D" w:rsidRDefault="00960E74" w:rsidP="00022363">
            <w:pPr>
              <w:jc w:val="both"/>
              <w:rPr>
                <w:rFonts w:cs="Arial"/>
                <w:color w:val="000000" w:themeColor="text1"/>
              </w:rPr>
            </w:pPr>
            <w:r w:rsidRPr="000B5D5D">
              <w:rPr>
                <w:rFonts w:cs="Arial"/>
                <w:color w:val="000000" w:themeColor="text1"/>
              </w:rPr>
              <w:t>Apprenticeship week resources</w:t>
            </w:r>
          </w:p>
          <w:p w14:paraId="50B28085" w14:textId="77777777" w:rsidR="00960E74" w:rsidRPr="000B5D5D" w:rsidRDefault="00960E74" w:rsidP="00022363">
            <w:pPr>
              <w:jc w:val="both"/>
              <w:rPr>
                <w:rFonts w:cs="Arial"/>
                <w:color w:val="000000" w:themeColor="text1"/>
              </w:rPr>
            </w:pPr>
            <w:r w:rsidRPr="000B5D5D">
              <w:rPr>
                <w:rFonts w:cs="Arial"/>
                <w:color w:val="000000" w:themeColor="text1"/>
              </w:rPr>
              <w:t>1:1 Independent IAG appointment</w:t>
            </w:r>
          </w:p>
          <w:p w14:paraId="6AF95A70" w14:textId="141FF008" w:rsidR="00960E74" w:rsidRPr="000B5D5D" w:rsidRDefault="00960E74" w:rsidP="00022363">
            <w:pPr>
              <w:jc w:val="both"/>
              <w:rPr>
                <w:rFonts w:cs="Arial"/>
                <w:color w:val="000000" w:themeColor="text1"/>
              </w:rPr>
            </w:pPr>
            <w:r w:rsidRPr="000B5D5D">
              <w:rPr>
                <w:rFonts w:cs="Arial"/>
                <w:color w:val="000000" w:themeColor="text1"/>
              </w:rPr>
              <w:t>GM Higher</w:t>
            </w:r>
            <w:r w:rsidR="002A3D91" w:rsidRPr="000B5D5D">
              <w:rPr>
                <w:rFonts w:cs="Arial"/>
                <w:color w:val="000000" w:themeColor="text1"/>
              </w:rPr>
              <w:t xml:space="preserve"> FE activities</w:t>
            </w:r>
          </w:p>
          <w:p w14:paraId="7B0F58A5" w14:textId="31007245" w:rsidR="00960E74" w:rsidRPr="000B5D5D" w:rsidRDefault="00960E74" w:rsidP="00022363">
            <w:pPr>
              <w:jc w:val="both"/>
              <w:rPr>
                <w:rFonts w:cs="Arial"/>
                <w:color w:val="000000" w:themeColor="text1"/>
              </w:rPr>
            </w:pPr>
            <w:r w:rsidRPr="00F819DB">
              <w:rPr>
                <w:rFonts w:cs="Arial"/>
                <w:color w:val="000000" w:themeColor="text1"/>
              </w:rPr>
              <w:t>College Visits</w:t>
            </w:r>
          </w:p>
          <w:p w14:paraId="16C8A9C1" w14:textId="77777777" w:rsidR="00960E74" w:rsidRPr="000B5D5D" w:rsidRDefault="00960E74" w:rsidP="00022363">
            <w:pPr>
              <w:jc w:val="both"/>
              <w:rPr>
                <w:rFonts w:cs="Arial"/>
                <w:color w:val="000000" w:themeColor="text1"/>
              </w:rPr>
            </w:pPr>
            <w:r w:rsidRPr="000B5D5D">
              <w:rPr>
                <w:rFonts w:cs="Arial"/>
                <w:color w:val="000000" w:themeColor="text1"/>
              </w:rPr>
              <w:t>CV and Application Support</w:t>
            </w:r>
          </w:p>
          <w:p w14:paraId="2B2515AD" w14:textId="77777777" w:rsidR="00960E74" w:rsidRPr="000B5D5D" w:rsidRDefault="00960E74" w:rsidP="00022363">
            <w:pPr>
              <w:jc w:val="both"/>
              <w:rPr>
                <w:rFonts w:cs="Arial"/>
                <w:color w:val="000000" w:themeColor="text1"/>
              </w:rPr>
            </w:pPr>
            <w:r w:rsidRPr="000B5D5D">
              <w:rPr>
                <w:rFonts w:cs="Arial"/>
                <w:color w:val="000000" w:themeColor="text1"/>
              </w:rPr>
              <w:t>Interview Support</w:t>
            </w:r>
          </w:p>
          <w:p w14:paraId="4E27AEF2" w14:textId="77777777" w:rsidR="002A3D91" w:rsidRPr="000B5D5D" w:rsidRDefault="002A3D91" w:rsidP="002A3D91">
            <w:pPr>
              <w:jc w:val="both"/>
              <w:rPr>
                <w:rFonts w:cs="Arial"/>
                <w:color w:val="000000" w:themeColor="text1"/>
              </w:rPr>
            </w:pPr>
            <w:r w:rsidRPr="000B5D5D">
              <w:rPr>
                <w:rFonts w:cs="Arial"/>
                <w:color w:val="000000" w:themeColor="text1"/>
              </w:rPr>
              <w:t>Personal Development Lessons</w:t>
            </w:r>
          </w:p>
          <w:p w14:paraId="2424B396" w14:textId="77777777" w:rsidR="00C828A9" w:rsidRDefault="00C828A9" w:rsidP="002A3D91">
            <w:pPr>
              <w:pStyle w:val="ListParagraph"/>
              <w:numPr>
                <w:ilvl w:val="0"/>
                <w:numId w:val="12"/>
              </w:numPr>
              <w:jc w:val="both"/>
              <w:rPr>
                <w:rFonts w:cs="Arial"/>
                <w:color w:val="000000" w:themeColor="text1"/>
              </w:rPr>
            </w:pPr>
            <w:r>
              <w:rPr>
                <w:rFonts w:cs="Arial"/>
                <w:color w:val="000000" w:themeColor="text1"/>
              </w:rPr>
              <w:t>Writing personal statements</w:t>
            </w:r>
          </w:p>
          <w:p w14:paraId="1442E27D" w14:textId="77777777" w:rsidR="00C828A9" w:rsidRDefault="00C828A9" w:rsidP="002A3D91">
            <w:pPr>
              <w:pStyle w:val="ListParagraph"/>
              <w:numPr>
                <w:ilvl w:val="0"/>
                <w:numId w:val="12"/>
              </w:numPr>
              <w:jc w:val="both"/>
              <w:rPr>
                <w:rFonts w:cs="Arial"/>
                <w:color w:val="000000" w:themeColor="text1"/>
              </w:rPr>
            </w:pPr>
            <w:r>
              <w:rPr>
                <w:rFonts w:cs="Arial"/>
                <w:color w:val="000000" w:themeColor="text1"/>
              </w:rPr>
              <w:t>Workplace rights and responsibilities</w:t>
            </w:r>
          </w:p>
          <w:p w14:paraId="41D685E2" w14:textId="1753844B" w:rsidR="00960E74" w:rsidRPr="000B5D5D" w:rsidRDefault="00C828A9" w:rsidP="002A3D91">
            <w:pPr>
              <w:pStyle w:val="ListParagraph"/>
              <w:numPr>
                <w:ilvl w:val="0"/>
                <w:numId w:val="12"/>
              </w:numPr>
              <w:jc w:val="both"/>
              <w:rPr>
                <w:rFonts w:cs="Arial"/>
                <w:color w:val="000000" w:themeColor="text1"/>
              </w:rPr>
            </w:pPr>
            <w:r>
              <w:rPr>
                <w:rFonts w:cs="Arial"/>
                <w:color w:val="000000" w:themeColor="text1"/>
              </w:rPr>
              <w:t>Workplace discrimination</w:t>
            </w:r>
            <w:r w:rsidR="002A3D91" w:rsidRPr="000B5D5D">
              <w:rPr>
                <w:rFonts w:cs="Arial"/>
                <w:color w:val="000000" w:themeColor="text1"/>
              </w:rPr>
              <w:t xml:space="preserve">. </w:t>
            </w:r>
          </w:p>
        </w:tc>
      </w:tr>
    </w:tbl>
    <w:p w14:paraId="34665495" w14:textId="77777777" w:rsidR="00960E74" w:rsidRPr="000B5D5D" w:rsidRDefault="00960E74" w:rsidP="00022363">
      <w:pPr>
        <w:spacing w:after="0"/>
        <w:jc w:val="both"/>
        <w:rPr>
          <w:rFonts w:cs="Arial"/>
          <w:color w:val="000000" w:themeColor="text1"/>
        </w:rPr>
      </w:pPr>
    </w:p>
    <w:p w14:paraId="54C799EA" w14:textId="6FCB9443" w:rsidR="00960E74" w:rsidRPr="000B5D5D" w:rsidRDefault="00960E74" w:rsidP="00022363">
      <w:pPr>
        <w:spacing w:after="0"/>
        <w:jc w:val="both"/>
        <w:rPr>
          <w:rFonts w:cs="Arial"/>
          <w:color w:val="000000" w:themeColor="text1"/>
        </w:rPr>
      </w:pPr>
      <w:r w:rsidRPr="000B5D5D">
        <w:rPr>
          <w:rFonts w:cs="Arial"/>
          <w:color w:val="000000" w:themeColor="text1"/>
          <w:u w:val="single"/>
        </w:rPr>
        <w:t>Tracking</w:t>
      </w:r>
    </w:p>
    <w:p w14:paraId="08689248" w14:textId="77777777" w:rsidR="00960E74" w:rsidRPr="000B5D5D" w:rsidRDefault="00960E74" w:rsidP="00022363">
      <w:pPr>
        <w:spacing w:after="0"/>
        <w:jc w:val="both"/>
        <w:rPr>
          <w:rFonts w:cs="Arial"/>
          <w:color w:val="000000" w:themeColor="text1"/>
        </w:rPr>
      </w:pPr>
    </w:p>
    <w:p w14:paraId="2EC099B1" w14:textId="12486B11" w:rsidR="00960E74" w:rsidRPr="000B5D5D" w:rsidRDefault="002A3D91" w:rsidP="005555BF">
      <w:pPr>
        <w:spacing w:after="0"/>
        <w:jc w:val="both"/>
        <w:rPr>
          <w:rFonts w:cs="Arial"/>
          <w:color w:val="000000" w:themeColor="text1"/>
        </w:rPr>
      </w:pPr>
      <w:r w:rsidRPr="000B5D5D">
        <w:rPr>
          <w:rFonts w:cs="Arial"/>
          <w:color w:val="000000" w:themeColor="text1"/>
        </w:rPr>
        <w:t>Compass Plus is used to track and monitor Gatsby Benchmarks through all areas of school. SIMs marksheets are also used to track and monitor the uptake and engagement of some activities.</w:t>
      </w:r>
    </w:p>
    <w:p w14:paraId="2DD4E45B" w14:textId="77777777" w:rsidR="00960E74" w:rsidRPr="000B5D5D" w:rsidRDefault="00960E74" w:rsidP="00022363">
      <w:pPr>
        <w:spacing w:after="0"/>
        <w:ind w:left="709"/>
        <w:jc w:val="both"/>
        <w:rPr>
          <w:rFonts w:cs="Arial"/>
          <w:color w:val="000000" w:themeColor="text1"/>
        </w:rPr>
      </w:pPr>
    </w:p>
    <w:p w14:paraId="5B4954B8" w14:textId="77777777" w:rsidR="00960E74" w:rsidRPr="000B5D5D" w:rsidRDefault="00960E74" w:rsidP="00022363">
      <w:pPr>
        <w:spacing w:after="0"/>
        <w:jc w:val="both"/>
        <w:rPr>
          <w:rFonts w:cs="Arial"/>
          <w:color w:val="000000" w:themeColor="text1"/>
        </w:rPr>
      </w:pPr>
    </w:p>
    <w:p w14:paraId="2743F2A2" w14:textId="77777777" w:rsidR="00960E74" w:rsidRPr="000B5D5D" w:rsidRDefault="00960E74" w:rsidP="005555BF">
      <w:pPr>
        <w:spacing w:after="0"/>
        <w:jc w:val="both"/>
        <w:rPr>
          <w:rFonts w:cs="Arial"/>
          <w:color w:val="000000" w:themeColor="text1"/>
        </w:rPr>
      </w:pPr>
      <w:r w:rsidRPr="000B5D5D">
        <w:rPr>
          <w:rFonts w:cs="Arial"/>
          <w:color w:val="000000" w:themeColor="text1"/>
          <w:u w:val="single"/>
        </w:rPr>
        <w:t>Work Experience</w:t>
      </w:r>
    </w:p>
    <w:p w14:paraId="74BFF7E1" w14:textId="77777777" w:rsidR="00960E74" w:rsidRPr="000B5D5D" w:rsidRDefault="00960E74" w:rsidP="00022363">
      <w:pPr>
        <w:spacing w:after="0"/>
        <w:ind w:left="709"/>
        <w:jc w:val="both"/>
        <w:rPr>
          <w:rFonts w:cs="Arial"/>
          <w:color w:val="000000" w:themeColor="text1"/>
        </w:rPr>
      </w:pPr>
    </w:p>
    <w:p w14:paraId="0E815422" w14:textId="65DE1B42" w:rsidR="00960E74" w:rsidRPr="000B5D5D" w:rsidRDefault="000A4143" w:rsidP="000A4143">
      <w:pPr>
        <w:spacing w:after="0"/>
        <w:jc w:val="both"/>
        <w:rPr>
          <w:rFonts w:cs="Arial"/>
          <w:color w:val="000000" w:themeColor="text1"/>
        </w:rPr>
      </w:pPr>
      <w:r w:rsidRPr="000B5D5D">
        <w:rPr>
          <w:rFonts w:cs="Arial"/>
          <w:color w:val="000000" w:themeColor="text1"/>
        </w:rPr>
        <w:t xml:space="preserve">Where appropriate, </w:t>
      </w:r>
      <w:r w:rsidR="00960E74" w:rsidRPr="000B5D5D">
        <w:rPr>
          <w:rFonts w:cs="Arial"/>
          <w:color w:val="000000" w:themeColor="text1"/>
        </w:rPr>
        <w:t xml:space="preserve">St Gabriel’s </w:t>
      </w:r>
      <w:r w:rsidR="002A3D91" w:rsidRPr="000B5D5D">
        <w:rPr>
          <w:rFonts w:cs="Arial"/>
          <w:color w:val="000000" w:themeColor="text1"/>
        </w:rPr>
        <w:t xml:space="preserve">aims to </w:t>
      </w:r>
      <w:r w:rsidR="00960E74" w:rsidRPr="000B5D5D">
        <w:rPr>
          <w:rFonts w:cs="Arial"/>
          <w:color w:val="000000" w:themeColor="text1"/>
        </w:rPr>
        <w:t>provide</w:t>
      </w:r>
      <w:r w:rsidR="002A3D91" w:rsidRPr="000B5D5D">
        <w:rPr>
          <w:rFonts w:cs="Arial"/>
          <w:color w:val="000000" w:themeColor="text1"/>
        </w:rPr>
        <w:t>d</w:t>
      </w:r>
      <w:r w:rsidR="00960E74" w:rsidRPr="000B5D5D">
        <w:rPr>
          <w:rFonts w:cs="Arial"/>
          <w:color w:val="000000" w:themeColor="text1"/>
        </w:rPr>
        <w:t xml:space="preserve"> work experience for targeted students who have difficulty in maintaining mainstream education and who are often vulnerable to permanent exclusion.  The work experience is very appropriate and personalised to their needs, whilst continuing with their basic education.</w:t>
      </w:r>
    </w:p>
    <w:p w14:paraId="6F9D9F43" w14:textId="77777777" w:rsidR="000A4143" w:rsidRPr="000B5D5D" w:rsidRDefault="000A4143" w:rsidP="00022363">
      <w:pPr>
        <w:jc w:val="both"/>
        <w:rPr>
          <w:rFonts w:cs="Arial"/>
          <w:b/>
          <w:color w:val="000000" w:themeColor="text1"/>
        </w:rPr>
      </w:pPr>
    </w:p>
    <w:p w14:paraId="27DD248D" w14:textId="77777777" w:rsidR="00C828A9" w:rsidRDefault="00C828A9" w:rsidP="00022363">
      <w:pPr>
        <w:jc w:val="both"/>
        <w:rPr>
          <w:rFonts w:cs="Arial"/>
          <w:b/>
          <w:color w:val="000000" w:themeColor="text1"/>
        </w:rPr>
      </w:pPr>
    </w:p>
    <w:p w14:paraId="11E61BFC" w14:textId="77777777" w:rsidR="00C828A9" w:rsidRDefault="00C828A9" w:rsidP="00022363">
      <w:pPr>
        <w:jc w:val="both"/>
        <w:rPr>
          <w:rFonts w:cs="Arial"/>
          <w:b/>
          <w:color w:val="000000" w:themeColor="text1"/>
        </w:rPr>
      </w:pPr>
    </w:p>
    <w:p w14:paraId="12856423" w14:textId="46504EA6" w:rsidR="00960E74" w:rsidRPr="000B5D5D" w:rsidRDefault="00960E74" w:rsidP="00022363">
      <w:pPr>
        <w:jc w:val="both"/>
        <w:rPr>
          <w:rFonts w:cs="Arial"/>
          <w:b/>
          <w:color w:val="000000" w:themeColor="text1"/>
        </w:rPr>
      </w:pPr>
      <w:r w:rsidRPr="000B5D5D">
        <w:rPr>
          <w:rFonts w:cs="Arial"/>
          <w:b/>
          <w:color w:val="000000" w:themeColor="text1"/>
        </w:rPr>
        <w:lastRenderedPageBreak/>
        <w:t>Gatsby Benchmarks</w:t>
      </w:r>
    </w:p>
    <w:p w14:paraId="7F297860" w14:textId="77777777" w:rsidR="00A04819" w:rsidRDefault="00A04819" w:rsidP="00A04819">
      <w:r>
        <w:t xml:space="preserve">The eight Gatsby benchmarks of Good Career Guidance are identified as; </w:t>
      </w:r>
    </w:p>
    <w:p w14:paraId="02BC35EE" w14:textId="77777777" w:rsidR="00A04819" w:rsidRDefault="00A04819" w:rsidP="00A04819">
      <w:r>
        <w:t xml:space="preserve">1. A stable careers programme </w:t>
      </w:r>
    </w:p>
    <w:p w14:paraId="4C467C92" w14:textId="77777777" w:rsidR="00A04819" w:rsidRDefault="00A04819" w:rsidP="00A04819">
      <w:r>
        <w:t xml:space="preserve">2. Learning from career and labour market information </w:t>
      </w:r>
    </w:p>
    <w:p w14:paraId="0F25BD15" w14:textId="77777777" w:rsidR="00A04819" w:rsidRDefault="00A04819" w:rsidP="00A04819">
      <w:r>
        <w:t xml:space="preserve">3. Addressing the needs of each pupil </w:t>
      </w:r>
    </w:p>
    <w:p w14:paraId="1018E1A1" w14:textId="77777777" w:rsidR="00A04819" w:rsidRDefault="00A04819" w:rsidP="00A04819">
      <w:r>
        <w:t xml:space="preserve">4. Linking curriculum learning to careers </w:t>
      </w:r>
    </w:p>
    <w:p w14:paraId="4E95D065" w14:textId="77777777" w:rsidR="00A04819" w:rsidRDefault="00A04819" w:rsidP="00A04819">
      <w:r>
        <w:t>5. Encounters with employers and employees</w:t>
      </w:r>
    </w:p>
    <w:p w14:paraId="1A936731" w14:textId="77777777" w:rsidR="00A04819" w:rsidRDefault="00A04819" w:rsidP="00A04819">
      <w:r>
        <w:t xml:space="preserve"> 6. Experiences of workplaces </w:t>
      </w:r>
    </w:p>
    <w:p w14:paraId="7749569F" w14:textId="77777777" w:rsidR="00A04819" w:rsidRDefault="00A04819" w:rsidP="00A04819">
      <w:r>
        <w:t xml:space="preserve">7. Encounters with further and higher education </w:t>
      </w:r>
    </w:p>
    <w:p w14:paraId="489DE0DF" w14:textId="3677F397" w:rsidR="00A04819" w:rsidRPr="00A04819" w:rsidRDefault="00A04819" w:rsidP="00A04819">
      <w:r>
        <w:t>8. Personal guidance</w:t>
      </w:r>
    </w:p>
    <w:sectPr w:rsidR="00A04819" w:rsidRPr="00A04819" w:rsidSect="00022363">
      <w:footerReference w:type="default" r:id="rId10"/>
      <w:pgSz w:w="11906" w:h="16838"/>
      <w:pgMar w:top="720" w:right="720" w:bottom="720" w:left="720"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F6A85" w14:textId="77777777" w:rsidR="00625BAC" w:rsidRDefault="00625BAC" w:rsidP="00AD4155">
      <w:r>
        <w:separator/>
      </w:r>
    </w:p>
  </w:endnote>
  <w:endnote w:type="continuationSeparator" w:id="0">
    <w:p w14:paraId="50376DA3" w14:textId="77777777" w:rsidR="00625BAC" w:rsidRDefault="00625BA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D6217BB-4200-45A7-988A-807AB7E4D2B4}"/>
  </w:font>
  <w:font w:name="Calibri">
    <w:panose1 w:val="020F0502020204030204"/>
    <w:charset w:val="00"/>
    <w:family w:val="swiss"/>
    <w:pitch w:val="variable"/>
    <w:sig w:usb0="E4002EFF" w:usb1="C000247B" w:usb2="00000009" w:usb3="00000000" w:csb0="000001FF" w:csb1="00000000"/>
    <w:embedRegular r:id="rId2" w:fontKey="{6468C66D-596F-4014-9D7F-AAAFD45A7526}"/>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embedRegular r:id="rId3" w:fontKey="{88FFE3E2-6119-4143-A2A5-B994F1526B99}"/>
    <w:embedBold r:id="rId4" w:fontKey="{89E0594A-D1CE-421F-AECD-080ED992AFBF}"/>
  </w:font>
  <w:font w:name="Verdana">
    <w:panose1 w:val="020B0604030504040204"/>
    <w:charset w:val="00"/>
    <w:family w:val="swiss"/>
    <w:pitch w:val="variable"/>
    <w:sig w:usb0="A00006FF" w:usb1="4000205B" w:usb2="00000010" w:usb3="00000000" w:csb0="0000019F" w:csb1="00000000"/>
    <w:embedRegular r:id="rId5" w:fontKey="{F3B243E0-582F-4EB6-93A3-DA329DAF9184}"/>
    <w:embedBold r:id="rId6" w:fontKey="{0CFFBBA4-0C8C-4EE1-9838-CE3B6B7FD9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089683"/>
      <w:docPartObj>
        <w:docPartGallery w:val="Page Numbers (Bottom of Page)"/>
        <w:docPartUnique/>
      </w:docPartObj>
    </w:sdtPr>
    <w:sdtEndPr>
      <w:rPr>
        <w:color w:val="7F7F7F" w:themeColor="background1" w:themeShade="7F"/>
        <w:spacing w:val="60"/>
      </w:rPr>
    </w:sdtEndPr>
    <w:sdtContent>
      <w:p w14:paraId="1CB0FC75" w14:textId="079B6A56" w:rsidR="00960E74" w:rsidRDefault="00960E7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555BF" w:rsidRPr="005555BF">
          <w:rPr>
            <w:b/>
            <w:bCs/>
            <w:noProof/>
          </w:rPr>
          <w:t>5</w:t>
        </w:r>
        <w:r>
          <w:rPr>
            <w:b/>
            <w:bCs/>
            <w:noProof/>
          </w:rPr>
          <w:fldChar w:fldCharType="end"/>
        </w:r>
        <w:r>
          <w:rPr>
            <w:b/>
            <w:bCs/>
          </w:rPr>
          <w:t xml:space="preserve"> | </w:t>
        </w:r>
        <w:r>
          <w:rPr>
            <w:color w:val="7F7F7F" w:themeColor="background1" w:themeShade="7F"/>
            <w:spacing w:val="60"/>
          </w:rPr>
          <w:t>Page</w:t>
        </w:r>
      </w:p>
    </w:sdtContent>
  </w:sdt>
  <w:p w14:paraId="5F40413C" w14:textId="77777777" w:rsidR="00960E74" w:rsidRDefault="00960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B636B" w14:textId="77777777" w:rsidR="00625BAC" w:rsidRDefault="00625BAC" w:rsidP="00AD4155">
      <w:r>
        <w:separator/>
      </w:r>
    </w:p>
  </w:footnote>
  <w:footnote w:type="continuationSeparator" w:id="0">
    <w:p w14:paraId="405FD80A" w14:textId="77777777" w:rsidR="00625BAC" w:rsidRDefault="00625BAC"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2C6112"/>
    <w:multiLevelType w:val="hybridMultilevel"/>
    <w:tmpl w:val="97A40E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DF1012"/>
    <w:multiLevelType w:val="hybridMultilevel"/>
    <w:tmpl w:val="C92C2D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7F4C63"/>
    <w:multiLevelType w:val="hybridMultilevel"/>
    <w:tmpl w:val="DA78B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8F86A878"/>
    <w:lvl w:ilvl="0" w:tplc="1DFA500C">
      <w:start w:val="1"/>
      <w:numFmt w:val="bullet"/>
      <w:pStyle w:val="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5A43594"/>
    <w:multiLevelType w:val="hybridMultilevel"/>
    <w:tmpl w:val="30F0D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035C3A"/>
    <w:multiLevelType w:val="hybridMultilevel"/>
    <w:tmpl w:val="8026AB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A1B15AD"/>
    <w:multiLevelType w:val="hybridMultilevel"/>
    <w:tmpl w:val="A60CB778"/>
    <w:lvl w:ilvl="0" w:tplc="F7785100">
      <w:start w:val="1"/>
      <w:numFmt w:val="bullet"/>
      <w:pStyle w:val="TSB-PolicyBullets"/>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11806B0"/>
    <w:multiLevelType w:val="hybridMultilevel"/>
    <w:tmpl w:val="5D2E0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2E2F64"/>
    <w:multiLevelType w:val="hybridMultilevel"/>
    <w:tmpl w:val="78ACC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6D08CE"/>
    <w:multiLevelType w:val="hybridMultilevel"/>
    <w:tmpl w:val="EC807D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77DE4969"/>
    <w:multiLevelType w:val="hybridMultilevel"/>
    <w:tmpl w:val="FAE49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FC7F0C"/>
    <w:multiLevelType w:val="hybridMultilevel"/>
    <w:tmpl w:val="640E0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CA4623"/>
    <w:multiLevelType w:val="hybridMultilevel"/>
    <w:tmpl w:val="CDC6C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0"/>
  </w:num>
  <w:num w:numId="4">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9"/>
  </w:num>
  <w:num w:numId="6">
    <w:abstractNumId w:val="6"/>
  </w:num>
  <w:num w:numId="7">
    <w:abstractNumId w:val="2"/>
  </w:num>
  <w:num w:numId="8">
    <w:abstractNumId w:val="13"/>
  </w:num>
  <w:num w:numId="9">
    <w:abstractNumId w:val="14"/>
  </w:num>
  <w:num w:numId="10">
    <w:abstractNumId w:val="8"/>
  </w:num>
  <w:num w:numId="11">
    <w:abstractNumId w:val="3"/>
  </w:num>
  <w:num w:numId="12">
    <w:abstractNumId w:val="7"/>
  </w:num>
  <w:num w:numId="13">
    <w:abstractNumId w:val="1"/>
  </w:num>
  <w:num w:numId="14">
    <w:abstractNumId w:val="15"/>
  </w:num>
  <w:num w:numId="15">
    <w:abstractNumId w:val="11"/>
  </w:num>
  <w:num w:numId="16">
    <w:abstractNumId w:val="16"/>
  </w:num>
  <w:num w:numId="17">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78"/>
    <w:rsid w:val="000100B6"/>
    <w:rsid w:val="0001177F"/>
    <w:rsid w:val="000118E2"/>
    <w:rsid w:val="00012052"/>
    <w:rsid w:val="00014CF2"/>
    <w:rsid w:val="000165F4"/>
    <w:rsid w:val="00020136"/>
    <w:rsid w:val="00020924"/>
    <w:rsid w:val="00022363"/>
    <w:rsid w:val="000229DE"/>
    <w:rsid w:val="00025A79"/>
    <w:rsid w:val="00026E96"/>
    <w:rsid w:val="00026F4F"/>
    <w:rsid w:val="0003060D"/>
    <w:rsid w:val="000309F5"/>
    <w:rsid w:val="00030C87"/>
    <w:rsid w:val="000342EF"/>
    <w:rsid w:val="00034774"/>
    <w:rsid w:val="0003504B"/>
    <w:rsid w:val="00035A9C"/>
    <w:rsid w:val="00037174"/>
    <w:rsid w:val="000402B3"/>
    <w:rsid w:val="0004034D"/>
    <w:rsid w:val="00040709"/>
    <w:rsid w:val="00040C15"/>
    <w:rsid w:val="00040E9B"/>
    <w:rsid w:val="000414F8"/>
    <w:rsid w:val="0004203D"/>
    <w:rsid w:val="00042069"/>
    <w:rsid w:val="000424D3"/>
    <w:rsid w:val="00046FC1"/>
    <w:rsid w:val="00047288"/>
    <w:rsid w:val="000510BB"/>
    <w:rsid w:val="00055C65"/>
    <w:rsid w:val="00056533"/>
    <w:rsid w:val="000567E2"/>
    <w:rsid w:val="00056B83"/>
    <w:rsid w:val="000606F6"/>
    <w:rsid w:val="00061FC7"/>
    <w:rsid w:val="000624B2"/>
    <w:rsid w:val="00065C6B"/>
    <w:rsid w:val="000717B5"/>
    <w:rsid w:val="00074C8C"/>
    <w:rsid w:val="00076683"/>
    <w:rsid w:val="00077860"/>
    <w:rsid w:val="00080091"/>
    <w:rsid w:val="00080783"/>
    <w:rsid w:val="00082668"/>
    <w:rsid w:val="00082FE4"/>
    <w:rsid w:val="0008560A"/>
    <w:rsid w:val="00087F57"/>
    <w:rsid w:val="0009203F"/>
    <w:rsid w:val="0009311D"/>
    <w:rsid w:val="000933DC"/>
    <w:rsid w:val="00094FC2"/>
    <w:rsid w:val="00095119"/>
    <w:rsid w:val="00095569"/>
    <w:rsid w:val="00095EF3"/>
    <w:rsid w:val="000A092A"/>
    <w:rsid w:val="000A0E7E"/>
    <w:rsid w:val="000A1305"/>
    <w:rsid w:val="000A4143"/>
    <w:rsid w:val="000A4907"/>
    <w:rsid w:val="000A6B9C"/>
    <w:rsid w:val="000A738F"/>
    <w:rsid w:val="000B1080"/>
    <w:rsid w:val="000B11F3"/>
    <w:rsid w:val="000B16CC"/>
    <w:rsid w:val="000B1AFB"/>
    <w:rsid w:val="000B213E"/>
    <w:rsid w:val="000B44E5"/>
    <w:rsid w:val="000B4624"/>
    <w:rsid w:val="000B46CC"/>
    <w:rsid w:val="000B4CAC"/>
    <w:rsid w:val="000B5D5D"/>
    <w:rsid w:val="000B68DE"/>
    <w:rsid w:val="000B7B80"/>
    <w:rsid w:val="000C061E"/>
    <w:rsid w:val="000C117B"/>
    <w:rsid w:val="000C3F05"/>
    <w:rsid w:val="000C61BF"/>
    <w:rsid w:val="000C6231"/>
    <w:rsid w:val="000C65C8"/>
    <w:rsid w:val="000C70E2"/>
    <w:rsid w:val="000C7259"/>
    <w:rsid w:val="000C747B"/>
    <w:rsid w:val="000D00DE"/>
    <w:rsid w:val="000D32B6"/>
    <w:rsid w:val="000D5BB9"/>
    <w:rsid w:val="000D5C10"/>
    <w:rsid w:val="000D618A"/>
    <w:rsid w:val="000D6CB9"/>
    <w:rsid w:val="000E006C"/>
    <w:rsid w:val="000E07B0"/>
    <w:rsid w:val="000E1307"/>
    <w:rsid w:val="000E1630"/>
    <w:rsid w:val="000E2C37"/>
    <w:rsid w:val="000E3A6F"/>
    <w:rsid w:val="000E3CA7"/>
    <w:rsid w:val="000E451C"/>
    <w:rsid w:val="000E4979"/>
    <w:rsid w:val="000E60AC"/>
    <w:rsid w:val="000E6EDE"/>
    <w:rsid w:val="000F0BDC"/>
    <w:rsid w:val="000F0FF4"/>
    <w:rsid w:val="000F25E0"/>
    <w:rsid w:val="000F2717"/>
    <w:rsid w:val="000F62FD"/>
    <w:rsid w:val="000F6641"/>
    <w:rsid w:val="000F6A5B"/>
    <w:rsid w:val="000F7364"/>
    <w:rsid w:val="0010030D"/>
    <w:rsid w:val="00100E48"/>
    <w:rsid w:val="00102117"/>
    <w:rsid w:val="001027B0"/>
    <w:rsid w:val="00102F13"/>
    <w:rsid w:val="00103D3B"/>
    <w:rsid w:val="001041F9"/>
    <w:rsid w:val="00104487"/>
    <w:rsid w:val="00111AB1"/>
    <w:rsid w:val="00112B3A"/>
    <w:rsid w:val="00112B99"/>
    <w:rsid w:val="00112BA7"/>
    <w:rsid w:val="00113D79"/>
    <w:rsid w:val="00114F0B"/>
    <w:rsid w:val="0011586D"/>
    <w:rsid w:val="00115A0E"/>
    <w:rsid w:val="001161EF"/>
    <w:rsid w:val="00120C1C"/>
    <w:rsid w:val="00120D87"/>
    <w:rsid w:val="00120DCE"/>
    <w:rsid w:val="00122ED0"/>
    <w:rsid w:val="00124569"/>
    <w:rsid w:val="0012519B"/>
    <w:rsid w:val="00125A74"/>
    <w:rsid w:val="001274D5"/>
    <w:rsid w:val="00127C83"/>
    <w:rsid w:val="00130DAE"/>
    <w:rsid w:val="001328E8"/>
    <w:rsid w:val="001349CF"/>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77D01"/>
    <w:rsid w:val="00180455"/>
    <w:rsid w:val="001816F5"/>
    <w:rsid w:val="00181BE5"/>
    <w:rsid w:val="00182077"/>
    <w:rsid w:val="00186497"/>
    <w:rsid w:val="00191960"/>
    <w:rsid w:val="00191CCB"/>
    <w:rsid w:val="00192085"/>
    <w:rsid w:val="001936B5"/>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6465"/>
    <w:rsid w:val="001B76C4"/>
    <w:rsid w:val="001B787C"/>
    <w:rsid w:val="001C0534"/>
    <w:rsid w:val="001C173E"/>
    <w:rsid w:val="001C181C"/>
    <w:rsid w:val="001C1E16"/>
    <w:rsid w:val="001C3BD6"/>
    <w:rsid w:val="001C3D56"/>
    <w:rsid w:val="001C55C2"/>
    <w:rsid w:val="001C6D2B"/>
    <w:rsid w:val="001D05A9"/>
    <w:rsid w:val="001D0981"/>
    <w:rsid w:val="001D4A52"/>
    <w:rsid w:val="001D4EF4"/>
    <w:rsid w:val="001D5987"/>
    <w:rsid w:val="001D609E"/>
    <w:rsid w:val="001D6AFF"/>
    <w:rsid w:val="001D6EFA"/>
    <w:rsid w:val="001E10BC"/>
    <w:rsid w:val="001E1528"/>
    <w:rsid w:val="001E227A"/>
    <w:rsid w:val="001E3D5A"/>
    <w:rsid w:val="001E5AF6"/>
    <w:rsid w:val="001E5BB1"/>
    <w:rsid w:val="001E6910"/>
    <w:rsid w:val="001E79D4"/>
    <w:rsid w:val="001F3CFB"/>
    <w:rsid w:val="001F50FF"/>
    <w:rsid w:val="001F5710"/>
    <w:rsid w:val="001F635A"/>
    <w:rsid w:val="002019D1"/>
    <w:rsid w:val="00201B4B"/>
    <w:rsid w:val="002022A0"/>
    <w:rsid w:val="00206835"/>
    <w:rsid w:val="00206838"/>
    <w:rsid w:val="00206EDA"/>
    <w:rsid w:val="00207C5A"/>
    <w:rsid w:val="00212661"/>
    <w:rsid w:val="002164F0"/>
    <w:rsid w:val="00220DF6"/>
    <w:rsid w:val="00223D79"/>
    <w:rsid w:val="002255EF"/>
    <w:rsid w:val="002266F3"/>
    <w:rsid w:val="002306CD"/>
    <w:rsid w:val="00230DE8"/>
    <w:rsid w:val="002333A7"/>
    <w:rsid w:val="00234463"/>
    <w:rsid w:val="00236849"/>
    <w:rsid w:val="00237B28"/>
    <w:rsid w:val="00240743"/>
    <w:rsid w:val="00240E20"/>
    <w:rsid w:val="00241BCE"/>
    <w:rsid w:val="00243C32"/>
    <w:rsid w:val="002455D7"/>
    <w:rsid w:val="00246C04"/>
    <w:rsid w:val="002470C8"/>
    <w:rsid w:val="002471CA"/>
    <w:rsid w:val="00251899"/>
    <w:rsid w:val="00253BCA"/>
    <w:rsid w:val="00257790"/>
    <w:rsid w:val="00261B84"/>
    <w:rsid w:val="002636F6"/>
    <w:rsid w:val="00265515"/>
    <w:rsid w:val="00266795"/>
    <w:rsid w:val="0026779E"/>
    <w:rsid w:val="002702CE"/>
    <w:rsid w:val="0027048C"/>
    <w:rsid w:val="002777FB"/>
    <w:rsid w:val="0028203B"/>
    <w:rsid w:val="0028407E"/>
    <w:rsid w:val="00284FD7"/>
    <w:rsid w:val="00285028"/>
    <w:rsid w:val="00285083"/>
    <w:rsid w:val="00285505"/>
    <w:rsid w:val="0029265C"/>
    <w:rsid w:val="00293010"/>
    <w:rsid w:val="00294A83"/>
    <w:rsid w:val="00294C3B"/>
    <w:rsid w:val="0029603B"/>
    <w:rsid w:val="00296326"/>
    <w:rsid w:val="002A0C00"/>
    <w:rsid w:val="002A2040"/>
    <w:rsid w:val="002A28DB"/>
    <w:rsid w:val="002A3022"/>
    <w:rsid w:val="002A3C43"/>
    <w:rsid w:val="002A3D91"/>
    <w:rsid w:val="002A43B2"/>
    <w:rsid w:val="002B016F"/>
    <w:rsid w:val="002B0F16"/>
    <w:rsid w:val="002B2AD9"/>
    <w:rsid w:val="002B42BD"/>
    <w:rsid w:val="002B5860"/>
    <w:rsid w:val="002B5BF2"/>
    <w:rsid w:val="002B6711"/>
    <w:rsid w:val="002C20A7"/>
    <w:rsid w:val="002C220C"/>
    <w:rsid w:val="002C3AF5"/>
    <w:rsid w:val="002C4AE2"/>
    <w:rsid w:val="002C64EB"/>
    <w:rsid w:val="002C7582"/>
    <w:rsid w:val="002C795B"/>
    <w:rsid w:val="002D349C"/>
    <w:rsid w:val="002D4754"/>
    <w:rsid w:val="002E2188"/>
    <w:rsid w:val="002E324D"/>
    <w:rsid w:val="002E404D"/>
    <w:rsid w:val="002E4D67"/>
    <w:rsid w:val="002E5B12"/>
    <w:rsid w:val="002E65DE"/>
    <w:rsid w:val="002E6879"/>
    <w:rsid w:val="002E6B97"/>
    <w:rsid w:val="002F0D3C"/>
    <w:rsid w:val="002F166B"/>
    <w:rsid w:val="002F26B1"/>
    <w:rsid w:val="002F2CF8"/>
    <w:rsid w:val="003001A4"/>
    <w:rsid w:val="0030038C"/>
    <w:rsid w:val="003021F0"/>
    <w:rsid w:val="00306711"/>
    <w:rsid w:val="00307174"/>
    <w:rsid w:val="00310EF5"/>
    <w:rsid w:val="003129E4"/>
    <w:rsid w:val="00313692"/>
    <w:rsid w:val="00314964"/>
    <w:rsid w:val="00315271"/>
    <w:rsid w:val="0032114B"/>
    <w:rsid w:val="0032130A"/>
    <w:rsid w:val="00321953"/>
    <w:rsid w:val="00321E87"/>
    <w:rsid w:val="00322E1A"/>
    <w:rsid w:val="003251F2"/>
    <w:rsid w:val="00326609"/>
    <w:rsid w:val="00326785"/>
    <w:rsid w:val="00330B5C"/>
    <w:rsid w:val="00330BD2"/>
    <w:rsid w:val="00330F8D"/>
    <w:rsid w:val="003335EA"/>
    <w:rsid w:val="00333C39"/>
    <w:rsid w:val="0033414D"/>
    <w:rsid w:val="00335D4B"/>
    <w:rsid w:val="00346C8C"/>
    <w:rsid w:val="0034785B"/>
    <w:rsid w:val="00350000"/>
    <w:rsid w:val="00350742"/>
    <w:rsid w:val="0035319B"/>
    <w:rsid w:val="003537FB"/>
    <w:rsid w:val="003572E2"/>
    <w:rsid w:val="003573B4"/>
    <w:rsid w:val="00357E5F"/>
    <w:rsid w:val="00360133"/>
    <w:rsid w:val="00360212"/>
    <w:rsid w:val="00361211"/>
    <w:rsid w:val="003625AB"/>
    <w:rsid w:val="00363B99"/>
    <w:rsid w:val="00365F61"/>
    <w:rsid w:val="00366529"/>
    <w:rsid w:val="00370487"/>
    <w:rsid w:val="00370C93"/>
    <w:rsid w:val="00370F77"/>
    <w:rsid w:val="00374726"/>
    <w:rsid w:val="00375887"/>
    <w:rsid w:val="00375B19"/>
    <w:rsid w:val="00375EB1"/>
    <w:rsid w:val="0037681B"/>
    <w:rsid w:val="00380EDD"/>
    <w:rsid w:val="00382ADF"/>
    <w:rsid w:val="00382B82"/>
    <w:rsid w:val="00383051"/>
    <w:rsid w:val="003836AD"/>
    <w:rsid w:val="00387404"/>
    <w:rsid w:val="0039018A"/>
    <w:rsid w:val="0039046B"/>
    <w:rsid w:val="003909B6"/>
    <w:rsid w:val="003911EB"/>
    <w:rsid w:val="00392122"/>
    <w:rsid w:val="003929F4"/>
    <w:rsid w:val="00392E02"/>
    <w:rsid w:val="003932D7"/>
    <w:rsid w:val="00393B37"/>
    <w:rsid w:val="00394245"/>
    <w:rsid w:val="003954ED"/>
    <w:rsid w:val="00395526"/>
    <w:rsid w:val="003963D7"/>
    <w:rsid w:val="0039739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722"/>
    <w:rsid w:val="003D4877"/>
    <w:rsid w:val="003D4CAA"/>
    <w:rsid w:val="003D5965"/>
    <w:rsid w:val="003D6EF1"/>
    <w:rsid w:val="003D7107"/>
    <w:rsid w:val="003E0A1D"/>
    <w:rsid w:val="003E0C69"/>
    <w:rsid w:val="003E1EBC"/>
    <w:rsid w:val="003E2874"/>
    <w:rsid w:val="003E4129"/>
    <w:rsid w:val="003E50AF"/>
    <w:rsid w:val="003E6BE0"/>
    <w:rsid w:val="003E7B98"/>
    <w:rsid w:val="003E7CE4"/>
    <w:rsid w:val="003F05B5"/>
    <w:rsid w:val="003F0A4B"/>
    <w:rsid w:val="003F1CFA"/>
    <w:rsid w:val="003F2E2E"/>
    <w:rsid w:val="003F3D94"/>
    <w:rsid w:val="003F5934"/>
    <w:rsid w:val="003F5C52"/>
    <w:rsid w:val="003F60CE"/>
    <w:rsid w:val="00400640"/>
    <w:rsid w:val="004010C8"/>
    <w:rsid w:val="00401362"/>
    <w:rsid w:val="00402FF6"/>
    <w:rsid w:val="00404290"/>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3A54"/>
    <w:rsid w:val="0044418A"/>
    <w:rsid w:val="00444F88"/>
    <w:rsid w:val="00445161"/>
    <w:rsid w:val="00447D9E"/>
    <w:rsid w:val="00453530"/>
    <w:rsid w:val="0045444D"/>
    <w:rsid w:val="00455902"/>
    <w:rsid w:val="0045632B"/>
    <w:rsid w:val="0045782A"/>
    <w:rsid w:val="004578B1"/>
    <w:rsid w:val="00460121"/>
    <w:rsid w:val="00460580"/>
    <w:rsid w:val="00461D57"/>
    <w:rsid w:val="00462C4F"/>
    <w:rsid w:val="004646CB"/>
    <w:rsid w:val="00465987"/>
    <w:rsid w:val="00466259"/>
    <w:rsid w:val="004720FB"/>
    <w:rsid w:val="00472C4A"/>
    <w:rsid w:val="00472C64"/>
    <w:rsid w:val="004749B4"/>
    <w:rsid w:val="00475044"/>
    <w:rsid w:val="00475327"/>
    <w:rsid w:val="00475594"/>
    <w:rsid w:val="00480C32"/>
    <w:rsid w:val="00481754"/>
    <w:rsid w:val="00482C00"/>
    <w:rsid w:val="00483FE0"/>
    <w:rsid w:val="004843E1"/>
    <w:rsid w:val="00484683"/>
    <w:rsid w:val="004848BF"/>
    <w:rsid w:val="00487590"/>
    <w:rsid w:val="00490625"/>
    <w:rsid w:val="00491057"/>
    <w:rsid w:val="00491F60"/>
    <w:rsid w:val="004927FC"/>
    <w:rsid w:val="004968AB"/>
    <w:rsid w:val="00496A27"/>
    <w:rsid w:val="00497EE2"/>
    <w:rsid w:val="004A2A51"/>
    <w:rsid w:val="004A4661"/>
    <w:rsid w:val="004A4984"/>
    <w:rsid w:val="004A73EB"/>
    <w:rsid w:val="004A75C7"/>
    <w:rsid w:val="004B0546"/>
    <w:rsid w:val="004B1824"/>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4FF"/>
    <w:rsid w:val="004E1A6F"/>
    <w:rsid w:val="004E3B25"/>
    <w:rsid w:val="004E4442"/>
    <w:rsid w:val="004E4E2B"/>
    <w:rsid w:val="004F014D"/>
    <w:rsid w:val="004F03DD"/>
    <w:rsid w:val="004F0509"/>
    <w:rsid w:val="004F1637"/>
    <w:rsid w:val="004F364C"/>
    <w:rsid w:val="004F3F3D"/>
    <w:rsid w:val="004F4E46"/>
    <w:rsid w:val="004F62DC"/>
    <w:rsid w:val="00500559"/>
    <w:rsid w:val="005025ED"/>
    <w:rsid w:val="0050286B"/>
    <w:rsid w:val="00503FE4"/>
    <w:rsid w:val="00504D8D"/>
    <w:rsid w:val="00504FA7"/>
    <w:rsid w:val="005057A2"/>
    <w:rsid w:val="005064CE"/>
    <w:rsid w:val="0050713B"/>
    <w:rsid w:val="0051000B"/>
    <w:rsid w:val="00510B45"/>
    <w:rsid w:val="00511050"/>
    <w:rsid w:val="00512125"/>
    <w:rsid w:val="00512ED4"/>
    <w:rsid w:val="005138C6"/>
    <w:rsid w:val="00513C18"/>
    <w:rsid w:val="00515448"/>
    <w:rsid w:val="005154D6"/>
    <w:rsid w:val="00515C39"/>
    <w:rsid w:val="00515EDE"/>
    <w:rsid w:val="00516B68"/>
    <w:rsid w:val="00517BCF"/>
    <w:rsid w:val="00522DC2"/>
    <w:rsid w:val="00525284"/>
    <w:rsid w:val="005267A5"/>
    <w:rsid w:val="00527A84"/>
    <w:rsid w:val="00532827"/>
    <w:rsid w:val="00533539"/>
    <w:rsid w:val="0053432F"/>
    <w:rsid w:val="00537C1D"/>
    <w:rsid w:val="00540DFC"/>
    <w:rsid w:val="00544310"/>
    <w:rsid w:val="00546324"/>
    <w:rsid w:val="00546C70"/>
    <w:rsid w:val="005513B5"/>
    <w:rsid w:val="0055140F"/>
    <w:rsid w:val="00551A23"/>
    <w:rsid w:val="00551D26"/>
    <w:rsid w:val="00554C7C"/>
    <w:rsid w:val="005555BF"/>
    <w:rsid w:val="005560BA"/>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1CC7"/>
    <w:rsid w:val="005740A3"/>
    <w:rsid w:val="00574B6D"/>
    <w:rsid w:val="00580AC8"/>
    <w:rsid w:val="005819EC"/>
    <w:rsid w:val="00583213"/>
    <w:rsid w:val="00583FC6"/>
    <w:rsid w:val="005853F8"/>
    <w:rsid w:val="00585773"/>
    <w:rsid w:val="005918E9"/>
    <w:rsid w:val="00592088"/>
    <w:rsid w:val="00593D35"/>
    <w:rsid w:val="00594A76"/>
    <w:rsid w:val="0059624C"/>
    <w:rsid w:val="005970E7"/>
    <w:rsid w:val="005972BE"/>
    <w:rsid w:val="005978FF"/>
    <w:rsid w:val="00597AE2"/>
    <w:rsid w:val="00597FF3"/>
    <w:rsid w:val="005A7426"/>
    <w:rsid w:val="005A7559"/>
    <w:rsid w:val="005A784D"/>
    <w:rsid w:val="005B132B"/>
    <w:rsid w:val="005B1C5F"/>
    <w:rsid w:val="005B268E"/>
    <w:rsid w:val="005B3859"/>
    <w:rsid w:val="005C15E4"/>
    <w:rsid w:val="005C1B60"/>
    <w:rsid w:val="005C1C4B"/>
    <w:rsid w:val="005C1D5D"/>
    <w:rsid w:val="005C31A9"/>
    <w:rsid w:val="005C4981"/>
    <w:rsid w:val="005C4CDA"/>
    <w:rsid w:val="005C51DE"/>
    <w:rsid w:val="005C6C9E"/>
    <w:rsid w:val="005C7483"/>
    <w:rsid w:val="005C7B10"/>
    <w:rsid w:val="005D169B"/>
    <w:rsid w:val="005D2682"/>
    <w:rsid w:val="005D369B"/>
    <w:rsid w:val="005D391F"/>
    <w:rsid w:val="005D4EF0"/>
    <w:rsid w:val="005D6BF0"/>
    <w:rsid w:val="005E041B"/>
    <w:rsid w:val="005E0AC7"/>
    <w:rsid w:val="005E412E"/>
    <w:rsid w:val="005E41A5"/>
    <w:rsid w:val="005E440A"/>
    <w:rsid w:val="005F251C"/>
    <w:rsid w:val="005F292F"/>
    <w:rsid w:val="005F3D84"/>
    <w:rsid w:val="005F3E9D"/>
    <w:rsid w:val="005F49D7"/>
    <w:rsid w:val="005F6DDE"/>
    <w:rsid w:val="006006D4"/>
    <w:rsid w:val="00601F05"/>
    <w:rsid w:val="00603B1D"/>
    <w:rsid w:val="006055E4"/>
    <w:rsid w:val="00605732"/>
    <w:rsid w:val="006073E7"/>
    <w:rsid w:val="00610CE8"/>
    <w:rsid w:val="0061136D"/>
    <w:rsid w:val="00611B11"/>
    <w:rsid w:val="0061378C"/>
    <w:rsid w:val="00613D2C"/>
    <w:rsid w:val="00617D26"/>
    <w:rsid w:val="006203C1"/>
    <w:rsid w:val="00625BAC"/>
    <w:rsid w:val="00626EF8"/>
    <w:rsid w:val="006272AA"/>
    <w:rsid w:val="00631AAC"/>
    <w:rsid w:val="00631F57"/>
    <w:rsid w:val="006345D9"/>
    <w:rsid w:val="00641909"/>
    <w:rsid w:val="00642DEE"/>
    <w:rsid w:val="0064440E"/>
    <w:rsid w:val="0064490A"/>
    <w:rsid w:val="0064663F"/>
    <w:rsid w:val="006471E2"/>
    <w:rsid w:val="00650222"/>
    <w:rsid w:val="00650847"/>
    <w:rsid w:val="00651A5D"/>
    <w:rsid w:val="00653A10"/>
    <w:rsid w:val="0065414D"/>
    <w:rsid w:val="00655B0C"/>
    <w:rsid w:val="006570E9"/>
    <w:rsid w:val="00657CE3"/>
    <w:rsid w:val="00660EEC"/>
    <w:rsid w:val="0066208C"/>
    <w:rsid w:val="0066442C"/>
    <w:rsid w:val="006647F1"/>
    <w:rsid w:val="00665B41"/>
    <w:rsid w:val="00665E56"/>
    <w:rsid w:val="00665F38"/>
    <w:rsid w:val="00673258"/>
    <w:rsid w:val="006735CC"/>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5F5A"/>
    <w:rsid w:val="00686EE1"/>
    <w:rsid w:val="0068728F"/>
    <w:rsid w:val="00690EE4"/>
    <w:rsid w:val="00691E7A"/>
    <w:rsid w:val="00696208"/>
    <w:rsid w:val="00697F9F"/>
    <w:rsid w:val="006A135A"/>
    <w:rsid w:val="006A601E"/>
    <w:rsid w:val="006A6754"/>
    <w:rsid w:val="006A6F6A"/>
    <w:rsid w:val="006B2F2F"/>
    <w:rsid w:val="006B416C"/>
    <w:rsid w:val="006B455C"/>
    <w:rsid w:val="006B6650"/>
    <w:rsid w:val="006B77D1"/>
    <w:rsid w:val="006C0962"/>
    <w:rsid w:val="006C2636"/>
    <w:rsid w:val="006C3085"/>
    <w:rsid w:val="006C4405"/>
    <w:rsid w:val="006C4F29"/>
    <w:rsid w:val="006D26B0"/>
    <w:rsid w:val="006D7F0C"/>
    <w:rsid w:val="006E1F04"/>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16DAF"/>
    <w:rsid w:val="007211A0"/>
    <w:rsid w:val="00721934"/>
    <w:rsid w:val="0072396F"/>
    <w:rsid w:val="00723DE9"/>
    <w:rsid w:val="00723E13"/>
    <w:rsid w:val="007271AF"/>
    <w:rsid w:val="007273E6"/>
    <w:rsid w:val="007307EA"/>
    <w:rsid w:val="007311A9"/>
    <w:rsid w:val="007325DC"/>
    <w:rsid w:val="0073287C"/>
    <w:rsid w:val="0073611C"/>
    <w:rsid w:val="00736194"/>
    <w:rsid w:val="00736372"/>
    <w:rsid w:val="007403DD"/>
    <w:rsid w:val="00741651"/>
    <w:rsid w:val="00741F25"/>
    <w:rsid w:val="00742389"/>
    <w:rsid w:val="0074280B"/>
    <w:rsid w:val="00744EE0"/>
    <w:rsid w:val="00747156"/>
    <w:rsid w:val="00747C15"/>
    <w:rsid w:val="00750A7D"/>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B6D"/>
    <w:rsid w:val="00780F85"/>
    <w:rsid w:val="00781B76"/>
    <w:rsid w:val="007826A3"/>
    <w:rsid w:val="00782BD3"/>
    <w:rsid w:val="00783359"/>
    <w:rsid w:val="007846B9"/>
    <w:rsid w:val="0078679F"/>
    <w:rsid w:val="00790EAD"/>
    <w:rsid w:val="007A17AE"/>
    <w:rsid w:val="007A4E66"/>
    <w:rsid w:val="007A5E50"/>
    <w:rsid w:val="007B104A"/>
    <w:rsid w:val="007B3138"/>
    <w:rsid w:val="007B3740"/>
    <w:rsid w:val="007B4852"/>
    <w:rsid w:val="007B5569"/>
    <w:rsid w:val="007B72E5"/>
    <w:rsid w:val="007B7CB6"/>
    <w:rsid w:val="007B7E11"/>
    <w:rsid w:val="007C0E8C"/>
    <w:rsid w:val="007C11D4"/>
    <w:rsid w:val="007C1667"/>
    <w:rsid w:val="007C4888"/>
    <w:rsid w:val="007C7977"/>
    <w:rsid w:val="007C7C80"/>
    <w:rsid w:val="007D04A7"/>
    <w:rsid w:val="007D0D42"/>
    <w:rsid w:val="007D18B2"/>
    <w:rsid w:val="007D26DA"/>
    <w:rsid w:val="007D4A59"/>
    <w:rsid w:val="007D5B99"/>
    <w:rsid w:val="007D5D79"/>
    <w:rsid w:val="007D737D"/>
    <w:rsid w:val="007E09C2"/>
    <w:rsid w:val="007E3DA5"/>
    <w:rsid w:val="007E535E"/>
    <w:rsid w:val="007E561E"/>
    <w:rsid w:val="007E726B"/>
    <w:rsid w:val="007E7E23"/>
    <w:rsid w:val="007F3C26"/>
    <w:rsid w:val="007F5D7C"/>
    <w:rsid w:val="007F701D"/>
    <w:rsid w:val="007F7982"/>
    <w:rsid w:val="00800008"/>
    <w:rsid w:val="0080065E"/>
    <w:rsid w:val="008016C3"/>
    <w:rsid w:val="00801BD2"/>
    <w:rsid w:val="008067A3"/>
    <w:rsid w:val="008067F1"/>
    <w:rsid w:val="00810848"/>
    <w:rsid w:val="00811D87"/>
    <w:rsid w:val="00812FA0"/>
    <w:rsid w:val="00813091"/>
    <w:rsid w:val="0081467A"/>
    <w:rsid w:val="00815FD4"/>
    <w:rsid w:val="0082207F"/>
    <w:rsid w:val="00822620"/>
    <w:rsid w:val="00822D21"/>
    <w:rsid w:val="00822E01"/>
    <w:rsid w:val="00823B75"/>
    <w:rsid w:val="0082443C"/>
    <w:rsid w:val="008262C2"/>
    <w:rsid w:val="008265FE"/>
    <w:rsid w:val="008274B6"/>
    <w:rsid w:val="008274ED"/>
    <w:rsid w:val="008300BA"/>
    <w:rsid w:val="00830707"/>
    <w:rsid w:val="00831049"/>
    <w:rsid w:val="0083174A"/>
    <w:rsid w:val="008349C1"/>
    <w:rsid w:val="00834B8A"/>
    <w:rsid w:val="00836A16"/>
    <w:rsid w:val="0084633E"/>
    <w:rsid w:val="00846FF8"/>
    <w:rsid w:val="00847A42"/>
    <w:rsid w:val="00847CDD"/>
    <w:rsid w:val="00851195"/>
    <w:rsid w:val="0085123B"/>
    <w:rsid w:val="008521DD"/>
    <w:rsid w:val="0085312F"/>
    <w:rsid w:val="008534A5"/>
    <w:rsid w:val="00854F34"/>
    <w:rsid w:val="00857363"/>
    <w:rsid w:val="00857C89"/>
    <w:rsid w:val="00863687"/>
    <w:rsid w:val="00865449"/>
    <w:rsid w:val="00865778"/>
    <w:rsid w:val="0086646A"/>
    <w:rsid w:val="00867141"/>
    <w:rsid w:val="0086719D"/>
    <w:rsid w:val="008674AC"/>
    <w:rsid w:val="008675EE"/>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39C"/>
    <w:rsid w:val="008E451A"/>
    <w:rsid w:val="008E4A9F"/>
    <w:rsid w:val="008E5549"/>
    <w:rsid w:val="008E5B57"/>
    <w:rsid w:val="008E5BE6"/>
    <w:rsid w:val="008E673A"/>
    <w:rsid w:val="008E7B04"/>
    <w:rsid w:val="008F167F"/>
    <w:rsid w:val="008F247D"/>
    <w:rsid w:val="008F2879"/>
    <w:rsid w:val="008F2D50"/>
    <w:rsid w:val="008F2FA9"/>
    <w:rsid w:val="008F301C"/>
    <w:rsid w:val="008F38E0"/>
    <w:rsid w:val="008F3A75"/>
    <w:rsid w:val="008F7925"/>
    <w:rsid w:val="009003CE"/>
    <w:rsid w:val="0090363D"/>
    <w:rsid w:val="00904D51"/>
    <w:rsid w:val="00906D77"/>
    <w:rsid w:val="00907E23"/>
    <w:rsid w:val="00911CD5"/>
    <w:rsid w:val="00912426"/>
    <w:rsid w:val="00914775"/>
    <w:rsid w:val="00914B2C"/>
    <w:rsid w:val="00916653"/>
    <w:rsid w:val="00916A08"/>
    <w:rsid w:val="00916B7E"/>
    <w:rsid w:val="0091726B"/>
    <w:rsid w:val="009176B1"/>
    <w:rsid w:val="00917B63"/>
    <w:rsid w:val="0092001B"/>
    <w:rsid w:val="00920445"/>
    <w:rsid w:val="00921DCB"/>
    <w:rsid w:val="00922BA1"/>
    <w:rsid w:val="00924FD5"/>
    <w:rsid w:val="00925A59"/>
    <w:rsid w:val="00927253"/>
    <w:rsid w:val="009275B3"/>
    <w:rsid w:val="009301FC"/>
    <w:rsid w:val="00930E73"/>
    <w:rsid w:val="00933FDD"/>
    <w:rsid w:val="0093485A"/>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0E74"/>
    <w:rsid w:val="00963B18"/>
    <w:rsid w:val="0096432D"/>
    <w:rsid w:val="00964BB2"/>
    <w:rsid w:val="00965A1D"/>
    <w:rsid w:val="00965E82"/>
    <w:rsid w:val="009709C4"/>
    <w:rsid w:val="00972625"/>
    <w:rsid w:val="00972DC9"/>
    <w:rsid w:val="00977AA4"/>
    <w:rsid w:val="00981ACB"/>
    <w:rsid w:val="0098305E"/>
    <w:rsid w:val="00983066"/>
    <w:rsid w:val="0098375A"/>
    <w:rsid w:val="00992AA7"/>
    <w:rsid w:val="00993A5C"/>
    <w:rsid w:val="00994532"/>
    <w:rsid w:val="00994DDA"/>
    <w:rsid w:val="009953B1"/>
    <w:rsid w:val="00995AF2"/>
    <w:rsid w:val="0099604D"/>
    <w:rsid w:val="009961B2"/>
    <w:rsid w:val="009968C7"/>
    <w:rsid w:val="009975B4"/>
    <w:rsid w:val="009A078A"/>
    <w:rsid w:val="009A2882"/>
    <w:rsid w:val="009A4F5C"/>
    <w:rsid w:val="009A5551"/>
    <w:rsid w:val="009A5FAB"/>
    <w:rsid w:val="009B3E6F"/>
    <w:rsid w:val="009B4985"/>
    <w:rsid w:val="009B702B"/>
    <w:rsid w:val="009B7574"/>
    <w:rsid w:val="009C0342"/>
    <w:rsid w:val="009C2278"/>
    <w:rsid w:val="009C4014"/>
    <w:rsid w:val="009C63D8"/>
    <w:rsid w:val="009C711B"/>
    <w:rsid w:val="009C72C0"/>
    <w:rsid w:val="009D0D60"/>
    <w:rsid w:val="009D19ED"/>
    <w:rsid w:val="009D1A1B"/>
    <w:rsid w:val="009D5855"/>
    <w:rsid w:val="009D5B5A"/>
    <w:rsid w:val="009D6753"/>
    <w:rsid w:val="009D7C3D"/>
    <w:rsid w:val="009E1147"/>
    <w:rsid w:val="009E278E"/>
    <w:rsid w:val="009E34DC"/>
    <w:rsid w:val="009E44FB"/>
    <w:rsid w:val="009F0D88"/>
    <w:rsid w:val="009F1103"/>
    <w:rsid w:val="009F3A48"/>
    <w:rsid w:val="009F4A04"/>
    <w:rsid w:val="009F5952"/>
    <w:rsid w:val="00A02ACE"/>
    <w:rsid w:val="00A04460"/>
    <w:rsid w:val="00A04819"/>
    <w:rsid w:val="00A058DC"/>
    <w:rsid w:val="00A06FE5"/>
    <w:rsid w:val="00A106C6"/>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36C2F"/>
    <w:rsid w:val="00A41109"/>
    <w:rsid w:val="00A43BD7"/>
    <w:rsid w:val="00A44663"/>
    <w:rsid w:val="00A463D8"/>
    <w:rsid w:val="00A47696"/>
    <w:rsid w:val="00A505FC"/>
    <w:rsid w:val="00A547CF"/>
    <w:rsid w:val="00A57973"/>
    <w:rsid w:val="00A61CB9"/>
    <w:rsid w:val="00A6540D"/>
    <w:rsid w:val="00A666B6"/>
    <w:rsid w:val="00A66BD1"/>
    <w:rsid w:val="00A7242F"/>
    <w:rsid w:val="00A72946"/>
    <w:rsid w:val="00A74C4C"/>
    <w:rsid w:val="00A753CF"/>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4D65"/>
    <w:rsid w:val="00AC5381"/>
    <w:rsid w:val="00AC76C9"/>
    <w:rsid w:val="00AC7D29"/>
    <w:rsid w:val="00AD21E5"/>
    <w:rsid w:val="00AD283D"/>
    <w:rsid w:val="00AD2B43"/>
    <w:rsid w:val="00AD4155"/>
    <w:rsid w:val="00AD5F92"/>
    <w:rsid w:val="00AE00D4"/>
    <w:rsid w:val="00AE0F36"/>
    <w:rsid w:val="00AE1D08"/>
    <w:rsid w:val="00AE273A"/>
    <w:rsid w:val="00AE2A96"/>
    <w:rsid w:val="00AE36A5"/>
    <w:rsid w:val="00AE6210"/>
    <w:rsid w:val="00AE62B7"/>
    <w:rsid w:val="00AE6303"/>
    <w:rsid w:val="00AE7715"/>
    <w:rsid w:val="00AF00AB"/>
    <w:rsid w:val="00AF00B6"/>
    <w:rsid w:val="00AF0642"/>
    <w:rsid w:val="00AF0866"/>
    <w:rsid w:val="00AF0C68"/>
    <w:rsid w:val="00AF2FE7"/>
    <w:rsid w:val="00AF4375"/>
    <w:rsid w:val="00AF6C8B"/>
    <w:rsid w:val="00AF738B"/>
    <w:rsid w:val="00AF780A"/>
    <w:rsid w:val="00AF7E0E"/>
    <w:rsid w:val="00B018B7"/>
    <w:rsid w:val="00B01FB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6CDE"/>
    <w:rsid w:val="00B3009C"/>
    <w:rsid w:val="00B318B0"/>
    <w:rsid w:val="00B3258C"/>
    <w:rsid w:val="00B32F87"/>
    <w:rsid w:val="00B332ED"/>
    <w:rsid w:val="00B33428"/>
    <w:rsid w:val="00B348A7"/>
    <w:rsid w:val="00B34C63"/>
    <w:rsid w:val="00B370BA"/>
    <w:rsid w:val="00B42344"/>
    <w:rsid w:val="00B42F4D"/>
    <w:rsid w:val="00B441C1"/>
    <w:rsid w:val="00B46687"/>
    <w:rsid w:val="00B47CCB"/>
    <w:rsid w:val="00B47E7D"/>
    <w:rsid w:val="00B50959"/>
    <w:rsid w:val="00B5234B"/>
    <w:rsid w:val="00B52D13"/>
    <w:rsid w:val="00B536ED"/>
    <w:rsid w:val="00B54E3D"/>
    <w:rsid w:val="00B611CA"/>
    <w:rsid w:val="00B615BD"/>
    <w:rsid w:val="00B6373E"/>
    <w:rsid w:val="00B659AC"/>
    <w:rsid w:val="00B666E4"/>
    <w:rsid w:val="00B67523"/>
    <w:rsid w:val="00B67E9F"/>
    <w:rsid w:val="00B70316"/>
    <w:rsid w:val="00B7126B"/>
    <w:rsid w:val="00B72CFC"/>
    <w:rsid w:val="00B7510C"/>
    <w:rsid w:val="00B76721"/>
    <w:rsid w:val="00B8082C"/>
    <w:rsid w:val="00B80F1E"/>
    <w:rsid w:val="00B81BF1"/>
    <w:rsid w:val="00B826AD"/>
    <w:rsid w:val="00B82E28"/>
    <w:rsid w:val="00B85AFC"/>
    <w:rsid w:val="00B860C0"/>
    <w:rsid w:val="00B8638E"/>
    <w:rsid w:val="00B86541"/>
    <w:rsid w:val="00B86FF4"/>
    <w:rsid w:val="00B877CC"/>
    <w:rsid w:val="00B908E4"/>
    <w:rsid w:val="00B92235"/>
    <w:rsid w:val="00B9308D"/>
    <w:rsid w:val="00B93562"/>
    <w:rsid w:val="00B942D5"/>
    <w:rsid w:val="00B946AA"/>
    <w:rsid w:val="00B95706"/>
    <w:rsid w:val="00B968D8"/>
    <w:rsid w:val="00B96C3C"/>
    <w:rsid w:val="00B9712E"/>
    <w:rsid w:val="00BA08A1"/>
    <w:rsid w:val="00BA0E44"/>
    <w:rsid w:val="00BA3B76"/>
    <w:rsid w:val="00BA4D70"/>
    <w:rsid w:val="00BA5240"/>
    <w:rsid w:val="00BA5C49"/>
    <w:rsid w:val="00BB10BA"/>
    <w:rsid w:val="00BB2368"/>
    <w:rsid w:val="00BB43D1"/>
    <w:rsid w:val="00BB5571"/>
    <w:rsid w:val="00BB6A69"/>
    <w:rsid w:val="00BB7263"/>
    <w:rsid w:val="00BC018F"/>
    <w:rsid w:val="00BC061C"/>
    <w:rsid w:val="00BC0C77"/>
    <w:rsid w:val="00BC1D0B"/>
    <w:rsid w:val="00BC7B61"/>
    <w:rsid w:val="00BC7C8D"/>
    <w:rsid w:val="00BC7D06"/>
    <w:rsid w:val="00BD18FB"/>
    <w:rsid w:val="00BD1FEF"/>
    <w:rsid w:val="00BD56C4"/>
    <w:rsid w:val="00BD5BC7"/>
    <w:rsid w:val="00BD69AF"/>
    <w:rsid w:val="00BD759D"/>
    <w:rsid w:val="00BD7DD3"/>
    <w:rsid w:val="00BE318E"/>
    <w:rsid w:val="00BE61CF"/>
    <w:rsid w:val="00BE7DF8"/>
    <w:rsid w:val="00BF2BDC"/>
    <w:rsid w:val="00BF3127"/>
    <w:rsid w:val="00BF3DAE"/>
    <w:rsid w:val="00BF5124"/>
    <w:rsid w:val="00BF5515"/>
    <w:rsid w:val="00BF5916"/>
    <w:rsid w:val="00BF5AC2"/>
    <w:rsid w:val="00BF71E4"/>
    <w:rsid w:val="00BF7830"/>
    <w:rsid w:val="00BF7E71"/>
    <w:rsid w:val="00C0109A"/>
    <w:rsid w:val="00C04D41"/>
    <w:rsid w:val="00C04D58"/>
    <w:rsid w:val="00C0552D"/>
    <w:rsid w:val="00C06610"/>
    <w:rsid w:val="00C077E7"/>
    <w:rsid w:val="00C10CF9"/>
    <w:rsid w:val="00C10E51"/>
    <w:rsid w:val="00C11EE0"/>
    <w:rsid w:val="00C12ACE"/>
    <w:rsid w:val="00C13CA0"/>
    <w:rsid w:val="00C21CED"/>
    <w:rsid w:val="00C2487B"/>
    <w:rsid w:val="00C25CDC"/>
    <w:rsid w:val="00C2612C"/>
    <w:rsid w:val="00C30DDA"/>
    <w:rsid w:val="00C31BBE"/>
    <w:rsid w:val="00C33F67"/>
    <w:rsid w:val="00C3554B"/>
    <w:rsid w:val="00C403A1"/>
    <w:rsid w:val="00C40B63"/>
    <w:rsid w:val="00C40B7C"/>
    <w:rsid w:val="00C411B8"/>
    <w:rsid w:val="00C4505C"/>
    <w:rsid w:val="00C502F3"/>
    <w:rsid w:val="00C50804"/>
    <w:rsid w:val="00C50E27"/>
    <w:rsid w:val="00C51A46"/>
    <w:rsid w:val="00C52EB2"/>
    <w:rsid w:val="00C53416"/>
    <w:rsid w:val="00C5369D"/>
    <w:rsid w:val="00C54B21"/>
    <w:rsid w:val="00C55C33"/>
    <w:rsid w:val="00C55FF8"/>
    <w:rsid w:val="00C562AD"/>
    <w:rsid w:val="00C570D7"/>
    <w:rsid w:val="00C61466"/>
    <w:rsid w:val="00C61E6C"/>
    <w:rsid w:val="00C65463"/>
    <w:rsid w:val="00C6695F"/>
    <w:rsid w:val="00C671C8"/>
    <w:rsid w:val="00C67577"/>
    <w:rsid w:val="00C67737"/>
    <w:rsid w:val="00C70622"/>
    <w:rsid w:val="00C71CAC"/>
    <w:rsid w:val="00C72015"/>
    <w:rsid w:val="00C73B22"/>
    <w:rsid w:val="00C755C3"/>
    <w:rsid w:val="00C75B5A"/>
    <w:rsid w:val="00C8022D"/>
    <w:rsid w:val="00C82610"/>
    <w:rsid w:val="00C828A9"/>
    <w:rsid w:val="00C8446D"/>
    <w:rsid w:val="00C844C8"/>
    <w:rsid w:val="00C85038"/>
    <w:rsid w:val="00C869E2"/>
    <w:rsid w:val="00C8723B"/>
    <w:rsid w:val="00C90FE4"/>
    <w:rsid w:val="00C91830"/>
    <w:rsid w:val="00C91A05"/>
    <w:rsid w:val="00C91B18"/>
    <w:rsid w:val="00C91BAD"/>
    <w:rsid w:val="00C95D0F"/>
    <w:rsid w:val="00CA01C6"/>
    <w:rsid w:val="00CA0566"/>
    <w:rsid w:val="00CA064C"/>
    <w:rsid w:val="00CA1817"/>
    <w:rsid w:val="00CA1BFF"/>
    <w:rsid w:val="00CA2648"/>
    <w:rsid w:val="00CA450A"/>
    <w:rsid w:val="00CA6012"/>
    <w:rsid w:val="00CA73B9"/>
    <w:rsid w:val="00CB06DF"/>
    <w:rsid w:val="00CB0D42"/>
    <w:rsid w:val="00CB2979"/>
    <w:rsid w:val="00CB2C89"/>
    <w:rsid w:val="00CB3551"/>
    <w:rsid w:val="00CB4265"/>
    <w:rsid w:val="00CB4F9A"/>
    <w:rsid w:val="00CC0ABC"/>
    <w:rsid w:val="00CC1340"/>
    <w:rsid w:val="00CC5483"/>
    <w:rsid w:val="00CC5727"/>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67DB"/>
    <w:rsid w:val="00CF0911"/>
    <w:rsid w:val="00CF0D45"/>
    <w:rsid w:val="00CF3D54"/>
    <w:rsid w:val="00CF47ED"/>
    <w:rsid w:val="00CF48B9"/>
    <w:rsid w:val="00CF683A"/>
    <w:rsid w:val="00CF6CBD"/>
    <w:rsid w:val="00CF7411"/>
    <w:rsid w:val="00D01057"/>
    <w:rsid w:val="00D01338"/>
    <w:rsid w:val="00D02409"/>
    <w:rsid w:val="00D03CDE"/>
    <w:rsid w:val="00D03EB7"/>
    <w:rsid w:val="00D05346"/>
    <w:rsid w:val="00D06105"/>
    <w:rsid w:val="00D067C0"/>
    <w:rsid w:val="00D06B48"/>
    <w:rsid w:val="00D07495"/>
    <w:rsid w:val="00D12013"/>
    <w:rsid w:val="00D15BEE"/>
    <w:rsid w:val="00D16710"/>
    <w:rsid w:val="00D16E5F"/>
    <w:rsid w:val="00D17D13"/>
    <w:rsid w:val="00D17D8E"/>
    <w:rsid w:val="00D244CB"/>
    <w:rsid w:val="00D24726"/>
    <w:rsid w:val="00D24B9A"/>
    <w:rsid w:val="00D27985"/>
    <w:rsid w:val="00D31F35"/>
    <w:rsid w:val="00D3295B"/>
    <w:rsid w:val="00D336B9"/>
    <w:rsid w:val="00D336CF"/>
    <w:rsid w:val="00D33A59"/>
    <w:rsid w:val="00D34D8B"/>
    <w:rsid w:val="00D35B28"/>
    <w:rsid w:val="00D36009"/>
    <w:rsid w:val="00D361F3"/>
    <w:rsid w:val="00D37437"/>
    <w:rsid w:val="00D37D0B"/>
    <w:rsid w:val="00D403D5"/>
    <w:rsid w:val="00D40690"/>
    <w:rsid w:val="00D422C9"/>
    <w:rsid w:val="00D4270D"/>
    <w:rsid w:val="00D42897"/>
    <w:rsid w:val="00D434B8"/>
    <w:rsid w:val="00D43792"/>
    <w:rsid w:val="00D44057"/>
    <w:rsid w:val="00D441C9"/>
    <w:rsid w:val="00D4482B"/>
    <w:rsid w:val="00D465E5"/>
    <w:rsid w:val="00D4769B"/>
    <w:rsid w:val="00D476CA"/>
    <w:rsid w:val="00D47FF5"/>
    <w:rsid w:val="00D50DEA"/>
    <w:rsid w:val="00D51BE9"/>
    <w:rsid w:val="00D51E45"/>
    <w:rsid w:val="00D52F88"/>
    <w:rsid w:val="00D53967"/>
    <w:rsid w:val="00D540A7"/>
    <w:rsid w:val="00D55C4F"/>
    <w:rsid w:val="00D57A61"/>
    <w:rsid w:val="00D6119F"/>
    <w:rsid w:val="00D613AA"/>
    <w:rsid w:val="00D62DC7"/>
    <w:rsid w:val="00D66032"/>
    <w:rsid w:val="00D673EF"/>
    <w:rsid w:val="00D67AD7"/>
    <w:rsid w:val="00D70413"/>
    <w:rsid w:val="00D71EFE"/>
    <w:rsid w:val="00D7488E"/>
    <w:rsid w:val="00D748C2"/>
    <w:rsid w:val="00D75268"/>
    <w:rsid w:val="00D7530D"/>
    <w:rsid w:val="00D763C1"/>
    <w:rsid w:val="00D76485"/>
    <w:rsid w:val="00D76C50"/>
    <w:rsid w:val="00D777D9"/>
    <w:rsid w:val="00D77A53"/>
    <w:rsid w:val="00D82881"/>
    <w:rsid w:val="00D85BD0"/>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2D6A"/>
    <w:rsid w:val="00DB3EB8"/>
    <w:rsid w:val="00DB5BF1"/>
    <w:rsid w:val="00DB726C"/>
    <w:rsid w:val="00DC0684"/>
    <w:rsid w:val="00DC0D22"/>
    <w:rsid w:val="00DC43B4"/>
    <w:rsid w:val="00DC53FB"/>
    <w:rsid w:val="00DC6B61"/>
    <w:rsid w:val="00DC75B6"/>
    <w:rsid w:val="00DC7D97"/>
    <w:rsid w:val="00DC7ED7"/>
    <w:rsid w:val="00DD31F1"/>
    <w:rsid w:val="00DD3C82"/>
    <w:rsid w:val="00DD3D6C"/>
    <w:rsid w:val="00DD3D7E"/>
    <w:rsid w:val="00DD49EC"/>
    <w:rsid w:val="00DD62D6"/>
    <w:rsid w:val="00DD788B"/>
    <w:rsid w:val="00DE0133"/>
    <w:rsid w:val="00DE0309"/>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1513"/>
    <w:rsid w:val="00E12E9E"/>
    <w:rsid w:val="00E14F08"/>
    <w:rsid w:val="00E15CD2"/>
    <w:rsid w:val="00E15ECB"/>
    <w:rsid w:val="00E165BF"/>
    <w:rsid w:val="00E1780F"/>
    <w:rsid w:val="00E20992"/>
    <w:rsid w:val="00E226FD"/>
    <w:rsid w:val="00E22878"/>
    <w:rsid w:val="00E228D7"/>
    <w:rsid w:val="00E22B1B"/>
    <w:rsid w:val="00E23C56"/>
    <w:rsid w:val="00E250A6"/>
    <w:rsid w:val="00E2621F"/>
    <w:rsid w:val="00E3160D"/>
    <w:rsid w:val="00E35DF4"/>
    <w:rsid w:val="00E36728"/>
    <w:rsid w:val="00E40A6E"/>
    <w:rsid w:val="00E40CED"/>
    <w:rsid w:val="00E41881"/>
    <w:rsid w:val="00E44740"/>
    <w:rsid w:val="00E44E26"/>
    <w:rsid w:val="00E45F2C"/>
    <w:rsid w:val="00E46C61"/>
    <w:rsid w:val="00E46CA4"/>
    <w:rsid w:val="00E4705C"/>
    <w:rsid w:val="00E4710E"/>
    <w:rsid w:val="00E51116"/>
    <w:rsid w:val="00E524CD"/>
    <w:rsid w:val="00E5251C"/>
    <w:rsid w:val="00E52CB1"/>
    <w:rsid w:val="00E550A7"/>
    <w:rsid w:val="00E55771"/>
    <w:rsid w:val="00E5640B"/>
    <w:rsid w:val="00E56EAB"/>
    <w:rsid w:val="00E578BD"/>
    <w:rsid w:val="00E6064D"/>
    <w:rsid w:val="00E61271"/>
    <w:rsid w:val="00E6264E"/>
    <w:rsid w:val="00E627C5"/>
    <w:rsid w:val="00E63E9E"/>
    <w:rsid w:val="00E648AA"/>
    <w:rsid w:val="00E65387"/>
    <w:rsid w:val="00E678A4"/>
    <w:rsid w:val="00E7004E"/>
    <w:rsid w:val="00E70B14"/>
    <w:rsid w:val="00E71161"/>
    <w:rsid w:val="00E71253"/>
    <w:rsid w:val="00E71485"/>
    <w:rsid w:val="00E726BB"/>
    <w:rsid w:val="00E73532"/>
    <w:rsid w:val="00E73C5D"/>
    <w:rsid w:val="00E76457"/>
    <w:rsid w:val="00E814B2"/>
    <w:rsid w:val="00E818E2"/>
    <w:rsid w:val="00E84235"/>
    <w:rsid w:val="00E85856"/>
    <w:rsid w:val="00E86377"/>
    <w:rsid w:val="00E91757"/>
    <w:rsid w:val="00E91B1E"/>
    <w:rsid w:val="00E9293C"/>
    <w:rsid w:val="00E94BBE"/>
    <w:rsid w:val="00EA02B5"/>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11AD"/>
    <w:rsid w:val="00EE412A"/>
    <w:rsid w:val="00EE4909"/>
    <w:rsid w:val="00EE6A77"/>
    <w:rsid w:val="00EE75FE"/>
    <w:rsid w:val="00EE7E62"/>
    <w:rsid w:val="00EF58F0"/>
    <w:rsid w:val="00EF68C5"/>
    <w:rsid w:val="00EF6DB8"/>
    <w:rsid w:val="00F02293"/>
    <w:rsid w:val="00F0450F"/>
    <w:rsid w:val="00F07361"/>
    <w:rsid w:val="00F07DC1"/>
    <w:rsid w:val="00F12615"/>
    <w:rsid w:val="00F14713"/>
    <w:rsid w:val="00F16A2E"/>
    <w:rsid w:val="00F17B92"/>
    <w:rsid w:val="00F21892"/>
    <w:rsid w:val="00F21E78"/>
    <w:rsid w:val="00F22AFA"/>
    <w:rsid w:val="00F241CD"/>
    <w:rsid w:val="00F27AC8"/>
    <w:rsid w:val="00F32AE4"/>
    <w:rsid w:val="00F3346F"/>
    <w:rsid w:val="00F34E4E"/>
    <w:rsid w:val="00F36C30"/>
    <w:rsid w:val="00F435A9"/>
    <w:rsid w:val="00F45733"/>
    <w:rsid w:val="00F45E9D"/>
    <w:rsid w:val="00F47DD1"/>
    <w:rsid w:val="00F51AE7"/>
    <w:rsid w:val="00F51F7F"/>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19DB"/>
    <w:rsid w:val="00F84274"/>
    <w:rsid w:val="00F84779"/>
    <w:rsid w:val="00F847EB"/>
    <w:rsid w:val="00F8771F"/>
    <w:rsid w:val="00F901F7"/>
    <w:rsid w:val="00F91ADA"/>
    <w:rsid w:val="00F91D22"/>
    <w:rsid w:val="00F975D5"/>
    <w:rsid w:val="00FA14B1"/>
    <w:rsid w:val="00FA3C0C"/>
    <w:rsid w:val="00FA5BFD"/>
    <w:rsid w:val="00FA61B0"/>
    <w:rsid w:val="00FA6D88"/>
    <w:rsid w:val="00FA7639"/>
    <w:rsid w:val="00FA78EC"/>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4F6D"/>
    <w:rsid w:val="00FE601F"/>
    <w:rsid w:val="00FE606D"/>
    <w:rsid w:val="00FE63C1"/>
    <w:rsid w:val="00FF07B6"/>
    <w:rsid w:val="00FF0F8A"/>
    <w:rsid w:val="00FF1F46"/>
    <w:rsid w:val="00FF384E"/>
    <w:rsid w:val="00FF4C9A"/>
    <w:rsid w:val="00FF517C"/>
    <w:rsid w:val="00FF5250"/>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4"/>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6647F1"/>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6647F1"/>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647F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6647F1"/>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UnresolvedMention1">
    <w:name w:val="Unresolved Mention1"/>
    <w:basedOn w:val="DefaultParagraphFont"/>
    <w:uiPriority w:val="99"/>
    <w:semiHidden/>
    <w:unhideWhenUsed/>
    <w:rsid w:val="008349C1"/>
    <w:rPr>
      <w:color w:val="605E5C"/>
      <w:shd w:val="clear" w:color="auto" w:fill="E1DFDD"/>
    </w:rPr>
  </w:style>
  <w:style w:type="character" w:customStyle="1" w:styleId="PolicyBulletsChar">
    <w:name w:val="Policy Bullets Char"/>
    <w:basedOn w:val="ListParagraphChar"/>
    <w:link w:val="PolicyBullets"/>
    <w:rsid w:val="00A43BD7"/>
  </w:style>
  <w:style w:type="paragraph" w:styleId="NormalWeb">
    <w:name w:val="Normal (Web)"/>
    <w:basedOn w:val="Normal"/>
    <w:uiPriority w:val="99"/>
    <w:unhideWhenUsed/>
    <w:rsid w:val="00594A76"/>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Style2">
    <w:name w:val="Style2"/>
    <w:basedOn w:val="Heading10"/>
    <w:link w:val="Style2Char"/>
    <w:qFormat/>
    <w:rsid w:val="00124569"/>
    <w:pPr>
      <w:numPr>
        <w:numId w:val="0"/>
      </w:numPr>
      <w:ind w:left="792" w:hanging="432"/>
      <w:contextualSpacing w:val="0"/>
      <w:jc w:val="left"/>
    </w:pPr>
    <w:rPr>
      <w:rFonts w:cstheme="minorHAnsi"/>
      <w:b w:val="0"/>
    </w:rPr>
  </w:style>
  <w:style w:type="paragraph" w:customStyle="1" w:styleId="PolicyLevel3">
    <w:name w:val="Policy Level 3"/>
    <w:basedOn w:val="Style2"/>
    <w:qFormat/>
    <w:rsid w:val="00124569"/>
    <w:pPr>
      <w:ind w:left="1730" w:hanging="505"/>
    </w:pPr>
  </w:style>
  <w:style w:type="character" w:customStyle="1" w:styleId="Style2Char">
    <w:name w:val="Style2 Char"/>
    <w:basedOn w:val="Heading1Char"/>
    <w:link w:val="Style2"/>
    <w:rsid w:val="00124569"/>
    <w:rPr>
      <w:rFonts w:asciiTheme="majorHAnsi" w:hAnsiTheme="majorHAnsi" w:cstheme="minorHAnsi"/>
      <w:b w:val="0"/>
      <w:sz w:val="28"/>
      <w:szCs w:val="32"/>
    </w:rPr>
  </w:style>
  <w:style w:type="paragraph" w:customStyle="1" w:styleId="Body">
    <w:name w:val="Body"/>
    <w:rsid w:val="00124569"/>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customStyle="1" w:styleId="Style11">
    <w:name w:val="Style11"/>
    <w:rsid w:val="00124569"/>
    <w:pPr>
      <w:widowControl w:val="0"/>
      <w:spacing w:after="0" w:line="254" w:lineRule="exact"/>
    </w:pPr>
    <w:rPr>
      <w:rFonts w:ascii="Arial" w:eastAsia="Arial Unicode MS" w:hAnsi="Arial" w:cs="Arial Unicode MS"/>
      <w:color w:val="000000"/>
      <w:sz w:val="24"/>
      <w:szCs w:val="24"/>
      <w:u w:color="000000"/>
      <w:lang w:val="en-US" w:eastAsia="en-GB"/>
    </w:rPr>
  </w:style>
  <w:style w:type="paragraph" w:customStyle="1" w:styleId="Style12">
    <w:name w:val="Style12"/>
    <w:rsid w:val="00124569"/>
    <w:pPr>
      <w:widowControl w:val="0"/>
      <w:spacing w:after="0" w:line="252" w:lineRule="exact"/>
    </w:pPr>
    <w:rPr>
      <w:rFonts w:ascii="Arial" w:eastAsia="Arial Unicode MS" w:hAnsi="Arial" w:cs="Arial Unicode MS"/>
      <w:color w:val="000000"/>
      <w:sz w:val="24"/>
      <w:szCs w:val="24"/>
      <w:u w:color="000000"/>
      <w:lang w:val="en-US" w:eastAsia="en-GB"/>
    </w:rPr>
  </w:style>
  <w:style w:type="paragraph" w:customStyle="1" w:styleId="Style15">
    <w:name w:val="Style15"/>
    <w:rsid w:val="00124569"/>
    <w:pPr>
      <w:widowControl w:val="0"/>
      <w:spacing w:after="0" w:line="240" w:lineRule="auto"/>
    </w:pPr>
    <w:rPr>
      <w:rFonts w:ascii="Arial" w:eastAsia="Arial Unicode MS" w:hAnsi="Arial" w:cs="Arial Unicode MS"/>
      <w:color w:val="000000"/>
      <w:sz w:val="24"/>
      <w:szCs w:val="24"/>
      <w:u w:color="000000"/>
      <w:lang w:val="en-US" w:eastAsia="en-GB"/>
    </w:rPr>
  </w:style>
  <w:style w:type="paragraph" w:customStyle="1" w:styleId="Style10">
    <w:name w:val="Style10"/>
    <w:rsid w:val="00124569"/>
    <w:pPr>
      <w:widowControl w:val="0"/>
      <w:spacing w:after="0" w:line="240" w:lineRule="auto"/>
    </w:pPr>
    <w:rPr>
      <w:rFonts w:ascii="Arial" w:eastAsia="Arial Unicode MS" w:hAnsi="Arial" w:cs="Arial Unicode MS"/>
      <w:color w:val="000000"/>
      <w:sz w:val="24"/>
      <w:szCs w:val="24"/>
      <w:u w:color="000000"/>
      <w:lang w:val="en-US" w:eastAsia="en-GB"/>
    </w:rPr>
  </w:style>
  <w:style w:type="character" w:customStyle="1" w:styleId="marklugcrwdso">
    <w:name w:val="marklugcrwdso"/>
    <w:basedOn w:val="DefaultParagraphFont"/>
    <w:rsid w:val="00A753CF"/>
  </w:style>
  <w:style w:type="character" w:customStyle="1" w:styleId="mark50e535dvh">
    <w:name w:val="mark50e535dvh"/>
    <w:basedOn w:val="DefaultParagraphFont"/>
    <w:rsid w:val="00A75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3332088">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6285963">
      <w:bodyDiv w:val="1"/>
      <w:marLeft w:val="0"/>
      <w:marRight w:val="0"/>
      <w:marTop w:val="0"/>
      <w:marBottom w:val="0"/>
      <w:divBdr>
        <w:top w:val="none" w:sz="0" w:space="0" w:color="auto"/>
        <w:left w:val="none" w:sz="0" w:space="0" w:color="auto"/>
        <w:bottom w:val="none" w:sz="0" w:space="0" w:color="auto"/>
        <w:right w:val="none" w:sz="0" w:space="0" w:color="auto"/>
      </w:divBdr>
    </w:div>
    <w:div w:id="15430255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01631384">
      <w:bodyDiv w:val="1"/>
      <w:marLeft w:val="0"/>
      <w:marRight w:val="0"/>
      <w:marTop w:val="0"/>
      <w:marBottom w:val="0"/>
      <w:divBdr>
        <w:top w:val="none" w:sz="0" w:space="0" w:color="auto"/>
        <w:left w:val="none" w:sz="0" w:space="0" w:color="auto"/>
        <w:bottom w:val="none" w:sz="0" w:space="0" w:color="auto"/>
        <w:right w:val="none" w:sz="0" w:space="0" w:color="auto"/>
      </w:divBdr>
      <w:divsChild>
        <w:div w:id="1981886011">
          <w:marLeft w:val="547"/>
          <w:marRight w:val="0"/>
          <w:marTop w:val="0"/>
          <w:marBottom w:val="120"/>
          <w:divBdr>
            <w:top w:val="none" w:sz="0" w:space="0" w:color="auto"/>
            <w:left w:val="none" w:sz="0" w:space="0" w:color="auto"/>
            <w:bottom w:val="none" w:sz="0" w:space="0" w:color="auto"/>
            <w:right w:val="none" w:sz="0" w:space="0" w:color="auto"/>
          </w:divBdr>
        </w:div>
        <w:div w:id="741876452">
          <w:marLeft w:val="547"/>
          <w:marRight w:val="0"/>
          <w:marTop w:val="0"/>
          <w:marBottom w:val="120"/>
          <w:divBdr>
            <w:top w:val="none" w:sz="0" w:space="0" w:color="auto"/>
            <w:left w:val="none" w:sz="0" w:space="0" w:color="auto"/>
            <w:bottom w:val="none" w:sz="0" w:space="0" w:color="auto"/>
            <w:right w:val="none" w:sz="0" w:space="0" w:color="auto"/>
          </w:divBdr>
        </w:div>
      </w:divsChild>
    </w:div>
    <w:div w:id="860509294">
      <w:bodyDiv w:val="1"/>
      <w:marLeft w:val="0"/>
      <w:marRight w:val="0"/>
      <w:marTop w:val="0"/>
      <w:marBottom w:val="0"/>
      <w:divBdr>
        <w:top w:val="none" w:sz="0" w:space="0" w:color="auto"/>
        <w:left w:val="none" w:sz="0" w:space="0" w:color="auto"/>
        <w:bottom w:val="none" w:sz="0" w:space="0" w:color="auto"/>
        <w:right w:val="none" w:sz="0" w:space="0" w:color="auto"/>
      </w:divBdr>
    </w:div>
    <w:div w:id="870919311">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60466339">
      <w:bodyDiv w:val="1"/>
      <w:marLeft w:val="0"/>
      <w:marRight w:val="0"/>
      <w:marTop w:val="0"/>
      <w:marBottom w:val="0"/>
      <w:divBdr>
        <w:top w:val="none" w:sz="0" w:space="0" w:color="auto"/>
        <w:left w:val="none" w:sz="0" w:space="0" w:color="auto"/>
        <w:bottom w:val="none" w:sz="0" w:space="0" w:color="auto"/>
        <w:right w:val="none" w:sz="0" w:space="0" w:color="auto"/>
      </w:divBdr>
      <w:divsChild>
        <w:div w:id="691340894">
          <w:marLeft w:val="547"/>
          <w:marRight w:val="0"/>
          <w:marTop w:val="0"/>
          <w:marBottom w:val="120"/>
          <w:divBdr>
            <w:top w:val="none" w:sz="0" w:space="0" w:color="auto"/>
            <w:left w:val="none" w:sz="0" w:space="0" w:color="auto"/>
            <w:bottom w:val="none" w:sz="0" w:space="0" w:color="auto"/>
            <w:right w:val="none" w:sz="0" w:space="0" w:color="auto"/>
          </w:divBdr>
        </w:div>
        <w:div w:id="550118686">
          <w:marLeft w:val="547"/>
          <w:marRight w:val="0"/>
          <w:marTop w:val="0"/>
          <w:marBottom w:val="0"/>
          <w:divBdr>
            <w:top w:val="none" w:sz="0" w:space="0" w:color="auto"/>
            <w:left w:val="none" w:sz="0" w:space="0" w:color="auto"/>
            <w:bottom w:val="none" w:sz="0" w:space="0" w:color="auto"/>
            <w:right w:val="none" w:sz="0" w:space="0" w:color="auto"/>
          </w:divBdr>
        </w:div>
        <w:div w:id="1706247601">
          <w:marLeft w:val="547"/>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90364572">
      <w:bodyDiv w:val="1"/>
      <w:marLeft w:val="0"/>
      <w:marRight w:val="0"/>
      <w:marTop w:val="0"/>
      <w:marBottom w:val="0"/>
      <w:divBdr>
        <w:top w:val="none" w:sz="0" w:space="0" w:color="auto"/>
        <w:left w:val="none" w:sz="0" w:space="0" w:color="auto"/>
        <w:bottom w:val="none" w:sz="0" w:space="0" w:color="auto"/>
        <w:right w:val="none" w:sz="0" w:space="0" w:color="auto"/>
      </w:divBdr>
      <w:divsChild>
        <w:div w:id="1064639241">
          <w:marLeft w:val="547"/>
          <w:marRight w:val="0"/>
          <w:marTop w:val="0"/>
          <w:marBottom w:val="0"/>
          <w:divBdr>
            <w:top w:val="none" w:sz="0" w:space="0" w:color="auto"/>
            <w:left w:val="none" w:sz="0" w:space="0" w:color="auto"/>
            <w:bottom w:val="none" w:sz="0" w:space="0" w:color="auto"/>
            <w:right w:val="none" w:sz="0" w:space="0" w:color="auto"/>
          </w:divBdr>
        </w:div>
        <w:div w:id="758015739">
          <w:marLeft w:val="547"/>
          <w:marRight w:val="0"/>
          <w:marTop w:val="0"/>
          <w:marBottom w:val="0"/>
          <w:divBdr>
            <w:top w:val="none" w:sz="0" w:space="0" w:color="auto"/>
            <w:left w:val="none" w:sz="0" w:space="0" w:color="auto"/>
            <w:bottom w:val="none" w:sz="0" w:space="0" w:color="auto"/>
            <w:right w:val="none" w:sz="0" w:space="0" w:color="auto"/>
          </w:divBdr>
        </w:div>
        <w:div w:id="1861819423">
          <w:marLeft w:val="547"/>
          <w:marRight w:val="0"/>
          <w:marTop w:val="0"/>
          <w:marBottom w:val="0"/>
          <w:divBdr>
            <w:top w:val="none" w:sz="0" w:space="0" w:color="auto"/>
            <w:left w:val="none" w:sz="0" w:space="0" w:color="auto"/>
            <w:bottom w:val="none" w:sz="0" w:space="0" w:color="auto"/>
            <w:right w:val="none" w:sz="0" w:space="0" w:color="auto"/>
          </w:divBdr>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5025609">
      <w:bodyDiv w:val="1"/>
      <w:marLeft w:val="0"/>
      <w:marRight w:val="0"/>
      <w:marTop w:val="0"/>
      <w:marBottom w:val="0"/>
      <w:divBdr>
        <w:top w:val="none" w:sz="0" w:space="0" w:color="auto"/>
        <w:left w:val="none" w:sz="0" w:space="0" w:color="auto"/>
        <w:bottom w:val="none" w:sz="0" w:space="0" w:color="auto"/>
        <w:right w:val="none" w:sz="0" w:space="0" w:color="auto"/>
      </w:divBdr>
      <w:divsChild>
        <w:div w:id="2092776386">
          <w:marLeft w:val="547"/>
          <w:marRight w:val="0"/>
          <w:marTop w:val="0"/>
          <w:marBottom w:val="0"/>
          <w:divBdr>
            <w:top w:val="none" w:sz="0" w:space="0" w:color="auto"/>
            <w:left w:val="none" w:sz="0" w:space="0" w:color="auto"/>
            <w:bottom w:val="none" w:sz="0" w:space="0" w:color="auto"/>
            <w:right w:val="none" w:sz="0" w:space="0" w:color="auto"/>
          </w:divBdr>
        </w:div>
        <w:div w:id="2039426283">
          <w:marLeft w:val="547"/>
          <w:marRight w:val="0"/>
          <w:marTop w:val="0"/>
          <w:marBottom w:val="0"/>
          <w:divBdr>
            <w:top w:val="none" w:sz="0" w:space="0" w:color="auto"/>
            <w:left w:val="none" w:sz="0" w:space="0" w:color="auto"/>
            <w:bottom w:val="none" w:sz="0" w:space="0" w:color="auto"/>
            <w:right w:val="none" w:sz="0" w:space="0" w:color="auto"/>
          </w:divBdr>
        </w:div>
        <w:div w:id="1876623872">
          <w:marLeft w:val="547"/>
          <w:marRight w:val="0"/>
          <w:marTop w:val="0"/>
          <w:marBottom w:val="0"/>
          <w:divBdr>
            <w:top w:val="none" w:sz="0" w:space="0" w:color="auto"/>
            <w:left w:val="none" w:sz="0" w:space="0" w:color="auto"/>
            <w:bottom w:val="none" w:sz="0" w:space="0" w:color="auto"/>
            <w:right w:val="none" w:sz="0" w:space="0" w:color="auto"/>
          </w:divBdr>
        </w:div>
        <w:div w:id="1211459854">
          <w:marLeft w:val="547"/>
          <w:marRight w:val="0"/>
          <w:marTop w:val="0"/>
          <w:marBottom w:val="0"/>
          <w:divBdr>
            <w:top w:val="none" w:sz="0" w:space="0" w:color="auto"/>
            <w:left w:val="none" w:sz="0" w:space="0" w:color="auto"/>
            <w:bottom w:val="none" w:sz="0" w:space="0" w:color="auto"/>
            <w:right w:val="none" w:sz="0" w:space="0" w:color="auto"/>
          </w:divBdr>
        </w:div>
      </w:divsChild>
    </w:div>
    <w:div w:id="1607882849">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4">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42054-0B42-46DF-AD18-D05DD1664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7</Pages>
  <Words>1820</Words>
  <Characters>10376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Mr Minshall</cp:lastModifiedBy>
  <cp:revision>17</cp:revision>
  <cp:lastPrinted>2021-05-04T11:16:00Z</cp:lastPrinted>
  <dcterms:created xsi:type="dcterms:W3CDTF">2022-11-07T14:12:00Z</dcterms:created>
  <dcterms:modified xsi:type="dcterms:W3CDTF">2024-03-11T10:51:00Z</dcterms:modified>
</cp:coreProperties>
</file>